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7821FF">
        <w:rPr>
          <w:rFonts w:ascii="Arial" w:eastAsiaTheme="minorHAnsi" w:hAnsi="Arial" w:cs="Arial"/>
          <w:color w:val="auto"/>
          <w:sz w:val="20"/>
          <w:szCs w:val="20"/>
        </w:rPr>
        <w:t>КАБИНЕТ МИНИСТРОВ ЧУВАШСКОЙ РЕСПУБЛИКИ</w:t>
      </w: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7821FF"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7821FF">
        <w:rPr>
          <w:rFonts w:ascii="Arial" w:eastAsiaTheme="minorHAnsi" w:hAnsi="Arial" w:cs="Arial"/>
          <w:color w:val="auto"/>
          <w:sz w:val="20"/>
          <w:szCs w:val="20"/>
        </w:rPr>
        <w:t xml:space="preserve">от 23 мая 2018 г. </w:t>
      </w:r>
      <w:r w:rsidRPr="007821FF">
        <w:rPr>
          <w:rFonts w:ascii="Arial" w:eastAsiaTheme="minorHAnsi" w:hAnsi="Arial" w:cs="Arial"/>
          <w:color w:val="auto"/>
          <w:sz w:val="20"/>
          <w:szCs w:val="20"/>
        </w:rPr>
        <w:t>№</w:t>
      </w:r>
      <w:r w:rsidRPr="007821FF">
        <w:rPr>
          <w:rFonts w:ascii="Arial" w:eastAsiaTheme="minorHAnsi" w:hAnsi="Arial" w:cs="Arial"/>
          <w:color w:val="auto"/>
          <w:sz w:val="20"/>
          <w:szCs w:val="20"/>
        </w:rPr>
        <w:t xml:space="preserve"> 201</w:t>
      </w: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7821FF">
        <w:rPr>
          <w:rFonts w:ascii="Arial" w:eastAsiaTheme="minorHAnsi" w:hAnsi="Arial" w:cs="Arial"/>
          <w:color w:val="auto"/>
          <w:sz w:val="20"/>
          <w:szCs w:val="20"/>
        </w:rPr>
        <w:t>ОБ УТВЕРЖДЕНИИ ПОРЯДКА РАЗРАБОТКИ, КОРРЕКТИРОВКИ,</w:t>
      </w: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7821FF">
        <w:rPr>
          <w:rFonts w:ascii="Arial" w:eastAsiaTheme="minorHAnsi" w:hAnsi="Arial" w:cs="Arial"/>
          <w:color w:val="auto"/>
          <w:sz w:val="20"/>
          <w:szCs w:val="20"/>
        </w:rPr>
        <w:t>А ТАКЖЕ ОСУЩЕСТВЛЕНИЯ МОНИТОРИНГА И КОНТРОЛЯ</w:t>
      </w: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7821FF">
        <w:rPr>
          <w:rFonts w:ascii="Arial" w:eastAsiaTheme="minorHAnsi" w:hAnsi="Arial" w:cs="Arial"/>
          <w:color w:val="auto"/>
          <w:sz w:val="20"/>
          <w:szCs w:val="20"/>
        </w:rPr>
        <w:t>РЕАЛИЗАЦИИ СТРАТЕГИИ СОЦИАЛЬНО-ЭКОНОМИЧЕСКОГО РАЗВИТИЯ</w:t>
      </w: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7821FF">
        <w:rPr>
          <w:rFonts w:ascii="Arial" w:eastAsiaTheme="minorHAnsi" w:hAnsi="Arial" w:cs="Arial"/>
          <w:color w:val="auto"/>
          <w:sz w:val="20"/>
          <w:szCs w:val="20"/>
        </w:rPr>
        <w:t>ЧУВАШСКОЙ РЕСПУБЛИКИ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 xml:space="preserve">В </w:t>
      </w:r>
      <w:proofErr w:type="gramStart"/>
      <w:r w:rsidRPr="007821FF">
        <w:rPr>
          <w:rFonts w:ascii="Arial" w:hAnsi="Arial" w:cs="Arial"/>
          <w:sz w:val="20"/>
          <w:szCs w:val="20"/>
        </w:rPr>
        <w:t>соответствии</w:t>
      </w:r>
      <w:proofErr w:type="gramEnd"/>
      <w:r w:rsidRPr="007821FF">
        <w:rPr>
          <w:rFonts w:ascii="Arial" w:hAnsi="Arial" w:cs="Arial"/>
          <w:sz w:val="20"/>
          <w:szCs w:val="20"/>
        </w:rPr>
        <w:t xml:space="preserve"> с Федеральным законом "О стратегическом планировании в Российской Федерации", Законом Чувашской Республики "О стратегическом планировании в Чувашской Республике" Кабинет Министров Чувашской Республики постановляет: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1. Утвердить прилагаемый Порядок разработки, корректировки, а также осуществления мониторинга и контроля реализации стратегии социально-экономического развития Чувашской Республики.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2. Настоящее постановление вступает в силу через десять дней после дня его официального опубликования.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Председатель Кабинета Министров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Чувашской Республики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И.МОТОРИН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Утвержден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постановлением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Кабинета Министров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Чувашской Республики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 xml:space="preserve">от 23.05.2018 </w:t>
      </w:r>
      <w:r w:rsidRPr="007821FF">
        <w:rPr>
          <w:rFonts w:ascii="Arial" w:hAnsi="Arial" w:cs="Arial"/>
          <w:sz w:val="20"/>
          <w:szCs w:val="20"/>
        </w:rPr>
        <w:t>№</w:t>
      </w:r>
      <w:r w:rsidRPr="007821FF">
        <w:rPr>
          <w:rFonts w:ascii="Arial" w:hAnsi="Arial" w:cs="Arial"/>
          <w:sz w:val="20"/>
          <w:szCs w:val="20"/>
        </w:rPr>
        <w:t xml:space="preserve"> 201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28"/>
      <w:bookmarkEnd w:id="0"/>
      <w:r w:rsidRPr="007821FF">
        <w:rPr>
          <w:rFonts w:ascii="Arial" w:eastAsiaTheme="minorHAnsi" w:hAnsi="Arial" w:cs="Arial"/>
          <w:color w:val="auto"/>
          <w:sz w:val="20"/>
          <w:szCs w:val="20"/>
        </w:rPr>
        <w:t>ПОРЯДОК</w:t>
      </w: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7821FF">
        <w:rPr>
          <w:rFonts w:ascii="Arial" w:eastAsiaTheme="minorHAnsi" w:hAnsi="Arial" w:cs="Arial"/>
          <w:color w:val="auto"/>
          <w:sz w:val="20"/>
          <w:szCs w:val="20"/>
        </w:rPr>
        <w:t>РАЗРАБОТКИ, КОРРЕКТИРОВКИ, А ТАКЖЕ ОСУЩЕСТВЛЕНИЯ</w:t>
      </w: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7821FF">
        <w:rPr>
          <w:rFonts w:ascii="Arial" w:eastAsiaTheme="minorHAnsi" w:hAnsi="Arial" w:cs="Arial"/>
          <w:color w:val="auto"/>
          <w:sz w:val="20"/>
          <w:szCs w:val="20"/>
        </w:rPr>
        <w:t>МОНИТОРИНГА И КОНТРОЛЯ РЕАЛИЗАЦИИ СТРАТЕГИИ</w:t>
      </w:r>
    </w:p>
    <w:p w:rsidR="007821FF" w:rsidRPr="007821FF" w:rsidRDefault="007821FF" w:rsidP="007821F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 w:rsidRPr="007821FF">
        <w:rPr>
          <w:rFonts w:ascii="Arial" w:eastAsiaTheme="minorHAnsi" w:hAnsi="Arial" w:cs="Arial"/>
          <w:color w:val="auto"/>
          <w:sz w:val="20"/>
          <w:szCs w:val="20"/>
        </w:rPr>
        <w:t>СОЦИАЛЬНО-ЭКОНОМИЧЕСКОГО РАЗВИТИЯ ЧУВАШСКОЙ РЕСПУБЛИКИ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I. Общие положения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1.1. Настоящий Порядок разработан в соответствии с Федеральным законом "О стратегическом планировании в Российской Федерации" (далее - Федеральный закон), Законом Чувашской Республики "О стратегическом планировании в Чувашской Республике" (далее - Закон Чувашской Республики) и определяет процедуру разработки, корректировки, а также осуществления мониторинга и контроля реализации стратегии социально-экономического развития Чувашской Республики (далее - стратегия).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 xml:space="preserve">1.2. </w:t>
      </w:r>
      <w:proofErr w:type="gramStart"/>
      <w:r w:rsidRPr="007821FF">
        <w:rPr>
          <w:rFonts w:ascii="Arial" w:hAnsi="Arial" w:cs="Arial"/>
          <w:sz w:val="20"/>
          <w:szCs w:val="20"/>
        </w:rPr>
        <w:t>Стратегия разрабатывается на период, не превышающий период, на который разрабатывается прогноз социально-экономического развития Чувашской Республики на долгосрочный период, в целях определения приоритетов, целей и задач социально-экономического развития Чувашской Республики, согласованных с приоритетами и целями социально-экономического развития Российской Федерации.</w:t>
      </w:r>
      <w:proofErr w:type="gramEnd"/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1.3. Содержание стратегии определено Законом Чувашской Республики.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1.4. Стратегия разрабатывается на основе законов Чувашской Республики, актов Главы Чувашской Республики, Кабинета Министров Чувашской Республики и органов исполнительной власти Чувашской Республики с учетом других документов стратегического планирования Чувашской Республики.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II. Порядок разработки и корректировки стратегии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 xml:space="preserve">2.1. Органом исполнительной власти Чувашской Республики, ответственным за разработку стратегии, является Министерство </w:t>
      </w:r>
      <w:proofErr w:type="gramStart"/>
      <w:r w:rsidRPr="007821FF">
        <w:rPr>
          <w:rFonts w:ascii="Arial" w:hAnsi="Arial" w:cs="Arial"/>
          <w:sz w:val="20"/>
          <w:szCs w:val="20"/>
        </w:rPr>
        <w:t>экономического</w:t>
      </w:r>
      <w:proofErr w:type="gramEnd"/>
      <w:r w:rsidRPr="007821FF">
        <w:rPr>
          <w:rFonts w:ascii="Arial" w:hAnsi="Arial" w:cs="Arial"/>
          <w:sz w:val="20"/>
          <w:szCs w:val="20"/>
        </w:rPr>
        <w:t xml:space="preserve"> развития, промышленности и торговли Чувашской Республики (далее - уполномоченный орган).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3"/>
      <w:bookmarkEnd w:id="1"/>
      <w:r w:rsidRPr="007821FF">
        <w:rPr>
          <w:rFonts w:ascii="Arial" w:hAnsi="Arial" w:cs="Arial"/>
          <w:sz w:val="20"/>
          <w:szCs w:val="20"/>
        </w:rPr>
        <w:t>2.2. В разработке стратегии принимают участие органы исполнительной власти Чувашской Республики и другие участники стратегического планирования (далее - участники разработки стратегии).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К разработке стратегии при необходимости привлекаются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 xml:space="preserve">В </w:t>
      </w:r>
      <w:proofErr w:type="gramStart"/>
      <w:r w:rsidRPr="007821FF">
        <w:rPr>
          <w:rFonts w:ascii="Arial" w:hAnsi="Arial" w:cs="Arial"/>
          <w:sz w:val="20"/>
          <w:szCs w:val="20"/>
        </w:rPr>
        <w:t>целях</w:t>
      </w:r>
      <w:proofErr w:type="gramEnd"/>
      <w:r w:rsidRPr="007821FF">
        <w:rPr>
          <w:rFonts w:ascii="Arial" w:hAnsi="Arial" w:cs="Arial"/>
          <w:sz w:val="20"/>
          <w:szCs w:val="20"/>
        </w:rPr>
        <w:t xml:space="preserve"> разработки стратегии решением Кабинета Министров Чувашской Республики может создаваться рабочая группа.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2.3. Организация работы по разработке стратегии осуществляется в год, предшествующий году, в котором планируется утверждение стратегии.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47"/>
      <w:bookmarkEnd w:id="2"/>
      <w:r w:rsidRPr="007821FF">
        <w:rPr>
          <w:rFonts w:ascii="Arial" w:hAnsi="Arial" w:cs="Arial"/>
          <w:sz w:val="20"/>
          <w:szCs w:val="20"/>
        </w:rPr>
        <w:t xml:space="preserve">2.4. В </w:t>
      </w:r>
      <w:proofErr w:type="gramStart"/>
      <w:r w:rsidRPr="007821FF">
        <w:rPr>
          <w:rFonts w:ascii="Arial" w:hAnsi="Arial" w:cs="Arial"/>
          <w:sz w:val="20"/>
          <w:szCs w:val="20"/>
        </w:rPr>
        <w:t>целях</w:t>
      </w:r>
      <w:proofErr w:type="gramEnd"/>
      <w:r w:rsidRPr="007821FF">
        <w:rPr>
          <w:rFonts w:ascii="Arial" w:hAnsi="Arial" w:cs="Arial"/>
          <w:sz w:val="20"/>
          <w:szCs w:val="20"/>
        </w:rPr>
        <w:t xml:space="preserve"> разработки стратегии уполномоченный орган: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48"/>
      <w:bookmarkEnd w:id="3"/>
      <w:r w:rsidRPr="007821FF">
        <w:rPr>
          <w:rFonts w:ascii="Arial" w:hAnsi="Arial" w:cs="Arial"/>
          <w:sz w:val="20"/>
          <w:szCs w:val="20"/>
        </w:rPr>
        <w:t>направляет участникам разработки стратегии запросы о представлении сведений в соответствии с требованиями части 3 статьи 7 Закона Чувашской Республики (далее - сведения);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обеспечивает привлечение к разработке стратегии представителей рабочей группы, создаваемой в соответствии с пунктом 2.2 настоящего Порядка;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7821FF">
        <w:rPr>
          <w:rFonts w:ascii="Arial" w:hAnsi="Arial" w:cs="Arial"/>
          <w:sz w:val="20"/>
          <w:szCs w:val="20"/>
        </w:rPr>
        <w:t>взаимодействует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осуществляющим методическое обеспечение разработки и корректировки стратегии социально-экономического развития субъекта Российской Федерации.</w:t>
      </w:r>
      <w:proofErr w:type="gramEnd"/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 xml:space="preserve">2.5. Участники разработки стратегии в течение двух месяцев со дня поступления запросов, указанных в </w:t>
      </w:r>
      <w:hyperlink w:anchor="Par48" w:history="1">
        <w:r w:rsidRPr="007821FF">
          <w:rPr>
            <w:rFonts w:ascii="Arial" w:hAnsi="Arial" w:cs="Arial"/>
            <w:sz w:val="20"/>
            <w:szCs w:val="20"/>
          </w:rPr>
          <w:t>абзаце втором пункта 2.4</w:t>
        </w:r>
      </w:hyperlink>
      <w:r w:rsidRPr="007821FF">
        <w:rPr>
          <w:rFonts w:ascii="Arial" w:hAnsi="Arial" w:cs="Arial"/>
          <w:sz w:val="20"/>
          <w:szCs w:val="20"/>
        </w:rPr>
        <w:t xml:space="preserve"> настоящего Порядка, представляют в уполномоченный орган запрашиваемые сведения.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2.6. Уполномоченный орган на основе сведений, представленных участниками разработки стратегии, разрабатывает прое</w:t>
      </w:r>
      <w:proofErr w:type="gramStart"/>
      <w:r w:rsidRPr="007821FF">
        <w:rPr>
          <w:rFonts w:ascii="Arial" w:hAnsi="Arial" w:cs="Arial"/>
          <w:sz w:val="20"/>
          <w:szCs w:val="20"/>
        </w:rPr>
        <w:t>кт стр</w:t>
      </w:r>
      <w:proofErr w:type="gramEnd"/>
      <w:r w:rsidRPr="007821FF">
        <w:rPr>
          <w:rFonts w:ascii="Arial" w:hAnsi="Arial" w:cs="Arial"/>
          <w:sz w:val="20"/>
          <w:szCs w:val="20"/>
        </w:rPr>
        <w:t>атегии в срок, не превышающий десять месяцев со дня начала разработки стратегии.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2.7. Общественное обсуждение проекта стратегии осуществляется в соответствии с разделом III настоящего Порядка.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2.8. Прое</w:t>
      </w:r>
      <w:proofErr w:type="gramStart"/>
      <w:r w:rsidRPr="007821FF">
        <w:rPr>
          <w:rFonts w:ascii="Arial" w:hAnsi="Arial" w:cs="Arial"/>
          <w:sz w:val="20"/>
          <w:szCs w:val="20"/>
        </w:rPr>
        <w:t>кт стр</w:t>
      </w:r>
      <w:proofErr w:type="gramEnd"/>
      <w:r w:rsidRPr="007821FF">
        <w:rPr>
          <w:rFonts w:ascii="Arial" w:hAnsi="Arial" w:cs="Arial"/>
          <w:sz w:val="20"/>
          <w:szCs w:val="20"/>
        </w:rPr>
        <w:t>атегии согласовывается уполномоченным органом с участниками разработки стратегии.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7821FF">
        <w:rPr>
          <w:rFonts w:ascii="Arial" w:hAnsi="Arial" w:cs="Arial"/>
          <w:sz w:val="20"/>
          <w:szCs w:val="20"/>
        </w:rPr>
        <w:t>Проект стратегии в части полномочий Российской Федерации по предметам совместного ведения Российской Федерации и субъектов Российской Федерации согласовывается с Министерством экономического развития Российской Федерации в соответствии с постановлением Правительства Российской Федерации от 14 октября 2016 г. N 1045 "Об утверждении Правил согласования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</w:t>
      </w:r>
      <w:proofErr w:type="gramEnd"/>
      <w:r w:rsidRPr="007821FF">
        <w:rPr>
          <w:rFonts w:ascii="Arial" w:hAnsi="Arial" w:cs="Arial"/>
          <w:sz w:val="20"/>
          <w:szCs w:val="20"/>
        </w:rPr>
        <w:t xml:space="preserve">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Федерации".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56"/>
      <w:bookmarkEnd w:id="4"/>
      <w:r w:rsidRPr="007821FF">
        <w:rPr>
          <w:rFonts w:ascii="Arial" w:hAnsi="Arial" w:cs="Arial"/>
          <w:sz w:val="20"/>
          <w:szCs w:val="20"/>
        </w:rPr>
        <w:t>2.9. Стратегия утверждается постановлением Кабинета Министров Чувашской Республики.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 xml:space="preserve">2.10. </w:t>
      </w:r>
      <w:proofErr w:type="gramStart"/>
      <w:r w:rsidRPr="007821FF">
        <w:rPr>
          <w:rFonts w:ascii="Arial" w:hAnsi="Arial" w:cs="Arial"/>
          <w:sz w:val="20"/>
          <w:szCs w:val="20"/>
        </w:rPr>
        <w:t>Утвержденная стратегия подлежит государственной регистрации в федеральном государственном реестре документов стратегического планирования в порядке и сроки, которые установлены постановлением Правительства Российской Федерации от 25 июня 2015 г.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планирования", с учетом требований законодательства Российской Федерации о государственной, коммерческой, служебной и иной охраняемой законом тайне.</w:t>
      </w:r>
      <w:proofErr w:type="gramEnd"/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 xml:space="preserve">2.11. </w:t>
      </w:r>
      <w:proofErr w:type="gramStart"/>
      <w:r w:rsidRPr="007821FF">
        <w:rPr>
          <w:rFonts w:ascii="Arial" w:hAnsi="Arial" w:cs="Arial"/>
          <w:sz w:val="20"/>
          <w:szCs w:val="20"/>
        </w:rPr>
        <w:t xml:space="preserve">Корректировка стратегии осуществляется уполномоченным органом совместно с участниками разработки стратегии по решению Кабинета Министров Чувашской Республики на основе законов Чувашской Республики, актов Главы Чувашской Республики, Кабинета Министров Чувашской Республики и органов исполнительной власти Чувашской Республики с учетом других документов стратегического планирования Чувашской Республики, а также результатов мониторинга и контроля реализации стратегии в порядке, предусмотренном пунктами 2.4 - </w:t>
      </w:r>
      <w:hyperlink w:anchor="Par56" w:history="1">
        <w:r w:rsidRPr="007821FF">
          <w:rPr>
            <w:rFonts w:ascii="Arial" w:hAnsi="Arial" w:cs="Arial"/>
            <w:sz w:val="20"/>
            <w:szCs w:val="20"/>
          </w:rPr>
          <w:t>2.9</w:t>
        </w:r>
      </w:hyperlink>
      <w:r w:rsidRPr="007821FF">
        <w:rPr>
          <w:rFonts w:ascii="Arial" w:hAnsi="Arial" w:cs="Arial"/>
          <w:sz w:val="20"/>
          <w:szCs w:val="20"/>
        </w:rPr>
        <w:t xml:space="preserve"> настоящего Порядка.</w:t>
      </w:r>
      <w:proofErr w:type="gramEnd"/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bookmarkStart w:id="5" w:name="Par60"/>
      <w:bookmarkEnd w:id="5"/>
      <w:r w:rsidRPr="007821FF">
        <w:rPr>
          <w:rFonts w:ascii="Arial" w:hAnsi="Arial" w:cs="Arial"/>
          <w:sz w:val="20"/>
          <w:szCs w:val="20"/>
        </w:rPr>
        <w:t>III. Форма, порядок и сроки общественного обсуждения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проекта стратегии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3.1. Прое</w:t>
      </w:r>
      <w:proofErr w:type="gramStart"/>
      <w:r w:rsidRPr="007821FF">
        <w:rPr>
          <w:rFonts w:ascii="Arial" w:hAnsi="Arial" w:cs="Arial"/>
          <w:sz w:val="20"/>
          <w:szCs w:val="20"/>
        </w:rPr>
        <w:t>кт стр</w:t>
      </w:r>
      <w:proofErr w:type="gramEnd"/>
      <w:r w:rsidRPr="007821FF">
        <w:rPr>
          <w:rFonts w:ascii="Arial" w:hAnsi="Arial" w:cs="Arial"/>
          <w:sz w:val="20"/>
          <w:szCs w:val="20"/>
        </w:rPr>
        <w:t>атегии выносится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64"/>
      <w:bookmarkEnd w:id="6"/>
      <w:r w:rsidRPr="007821FF">
        <w:rPr>
          <w:rFonts w:ascii="Arial" w:hAnsi="Arial" w:cs="Arial"/>
          <w:sz w:val="20"/>
          <w:szCs w:val="20"/>
        </w:rPr>
        <w:t xml:space="preserve">3.2. Общественное обсуждение проекта стратегии осуществляется в электронной форме. </w:t>
      </w:r>
      <w:proofErr w:type="gramStart"/>
      <w:r w:rsidRPr="007821FF">
        <w:rPr>
          <w:rFonts w:ascii="Arial" w:hAnsi="Arial" w:cs="Arial"/>
          <w:sz w:val="20"/>
          <w:szCs w:val="20"/>
        </w:rPr>
        <w:t>В целях проведения общественного обсуждения уполномоченным органом в течение трех рабочих дней со дня разработки проекта стратегии на официальном сайте уполномоченного органа на Портале органов власти Чувашской Республики в информационно-телекоммуникационной сети "Интернет" (далее соответственно - сеть "Интернет", официальный сайт), а также на общедоступном информационном ресурсе стратегического планирования в сети "Интернет" размещаются проект стратегии и информация о проведении общественного обсуждения проекта стратегии</w:t>
      </w:r>
      <w:proofErr w:type="gramEnd"/>
      <w:r w:rsidRPr="007821FF">
        <w:rPr>
          <w:rFonts w:ascii="Arial" w:hAnsi="Arial" w:cs="Arial"/>
          <w:sz w:val="20"/>
          <w:szCs w:val="20"/>
        </w:rPr>
        <w:t xml:space="preserve"> с указанием: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дат начала и завершения общественного обсуждения проекта стратегии;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электронного адреса уполномоченного органа, по которому направляются в электронном виде замечания и предложения к проекту стратегии;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контактного телефона сотрудника уполномоченного органа, ответственного за свод замечаний и предложений к проекту стратегии;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порядка направления замечаний и предложений к проекту стратегии.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3.3. Общественное обсуждение проекта стратегии проводится в срок не менее 7 и не более 30 календарных дней со дня размещения проекта стратегии и информации, указанной в пункте 3.2 настоящего Порядка, на официальном сайте, а также на общедоступном информационном ресурсе стратегического планирования в сети "Интернет".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 xml:space="preserve">3.4. Замечания и предложения к проекту стратегии, поступившие в ходе общественного обсуждения, </w:t>
      </w:r>
      <w:proofErr w:type="gramStart"/>
      <w:r w:rsidRPr="007821FF">
        <w:rPr>
          <w:rFonts w:ascii="Arial" w:hAnsi="Arial" w:cs="Arial"/>
          <w:sz w:val="20"/>
          <w:szCs w:val="20"/>
        </w:rPr>
        <w:t>рассматриваются уполномоченным органом в течение трех рабочих дней после дня его завершения и оформляются</w:t>
      </w:r>
      <w:proofErr w:type="gramEnd"/>
      <w:r w:rsidRPr="007821FF">
        <w:rPr>
          <w:rFonts w:ascii="Arial" w:hAnsi="Arial" w:cs="Arial"/>
          <w:sz w:val="20"/>
          <w:szCs w:val="20"/>
        </w:rPr>
        <w:t xml:space="preserve"> протоколом о результатах общественного обсуждения проекта стратегии.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Замечания и предложения, не относящиеся к проекту стратегии, вынесенному на общественное обсуждение, уполномоченным органом не рассматриваются.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3.5. Протокол о результатах общественного обсуждения проекта стратегии в течение одного рабочего дня, следующего после дня его подписания, размещается на официальном сайте, а также на общедоступном информационном ресурсе стратегического планирования в сети "Интернет".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IV. Порядок осуществления мониторинга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и контроля реализации стратегии</w:t>
      </w: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1FF" w:rsidRPr="007821FF" w:rsidRDefault="007821FF" w:rsidP="007821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4.1. Мониторинг реализации стратегии осуществляется уполномоченным органом совместно с участниками разработки стратегии в соответствии с целью и задачами, определенными в статье 40 Федерального закона.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4.2. Контроль реализации стратегии осуществляется уполномоченным органом совместно с участниками разработки стратегии в соответствии с задачами, определенными в статье 41 Федерального закона.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4.3. Мониторинг и контроль реализации стратегии осуществляются уполномоченным органом на основе данных официального статистического учета, оценки показателей, определенных стратегией, и исполнения плана мероприятий по реализации стратегии в срок до 20 марта года, следующего за отчетным.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4.4. Результаты мониторинга реализации стратегии отражаются в ежегодном отчете о результатах деятельности Кабинета Министров Чувашской Республики, подготавливаемом в порядке, установленном Кабинетом Министров Чувашской Республики.</w:t>
      </w:r>
    </w:p>
    <w:p w:rsidR="007821FF" w:rsidRPr="007821FF" w:rsidRDefault="007821FF" w:rsidP="007821F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821FF">
        <w:rPr>
          <w:rFonts w:ascii="Arial" w:hAnsi="Arial" w:cs="Arial"/>
          <w:sz w:val="20"/>
          <w:szCs w:val="20"/>
        </w:rPr>
        <w:t>4.5. Результаты мониторинга реализации стратегии подлежат размещению на официальном сайте и на общедоступном информационном ресурсе стратегического планирования в сети "Интернет", за исключением сведений, отнесенных в соответствии с законодательством Российской Федерации к государственной, коммерческой, служебной и иной охраняемой законом тайне.</w:t>
      </w:r>
    </w:p>
    <w:p w:rsidR="00507697" w:rsidRPr="007821FF" w:rsidRDefault="008265A2"/>
    <w:sectPr w:rsidR="00507697" w:rsidRPr="007821FF" w:rsidSect="00AD709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1FF"/>
    <w:rsid w:val="00063D21"/>
    <w:rsid w:val="00071FF5"/>
    <w:rsid w:val="000E24E1"/>
    <w:rsid w:val="000F2F4C"/>
    <w:rsid w:val="00160B99"/>
    <w:rsid w:val="001E0A6A"/>
    <w:rsid w:val="001E20C8"/>
    <w:rsid w:val="002267BA"/>
    <w:rsid w:val="002605D1"/>
    <w:rsid w:val="002E09B2"/>
    <w:rsid w:val="003A41B2"/>
    <w:rsid w:val="003A7C0F"/>
    <w:rsid w:val="003B4108"/>
    <w:rsid w:val="003F1106"/>
    <w:rsid w:val="004302CB"/>
    <w:rsid w:val="00490A30"/>
    <w:rsid w:val="004F22D5"/>
    <w:rsid w:val="005E4656"/>
    <w:rsid w:val="005F4294"/>
    <w:rsid w:val="0060715C"/>
    <w:rsid w:val="006717E9"/>
    <w:rsid w:val="00685271"/>
    <w:rsid w:val="00745CBF"/>
    <w:rsid w:val="007821FF"/>
    <w:rsid w:val="00805C75"/>
    <w:rsid w:val="009073BB"/>
    <w:rsid w:val="00A57E74"/>
    <w:rsid w:val="00A80478"/>
    <w:rsid w:val="00AA3F54"/>
    <w:rsid w:val="00AD6417"/>
    <w:rsid w:val="00B2050F"/>
    <w:rsid w:val="00B735AC"/>
    <w:rsid w:val="00B84DFE"/>
    <w:rsid w:val="00B95BF4"/>
    <w:rsid w:val="00DB37C6"/>
    <w:rsid w:val="00E241E8"/>
    <w:rsid w:val="00E8147F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economy26 (Иванова С.А.)</dc:creator>
  <cp:lastModifiedBy>economy26 (Иванова С.А.)</cp:lastModifiedBy>
  <cp:revision>1</cp:revision>
  <dcterms:created xsi:type="dcterms:W3CDTF">2020-05-12T11:05:00Z</dcterms:created>
  <dcterms:modified xsi:type="dcterms:W3CDTF">2020-05-12T11:08:00Z</dcterms:modified>
</cp:coreProperties>
</file>