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C2" w:rsidRPr="008B2631" w:rsidRDefault="00311EC2" w:rsidP="00311EC2">
      <w:pPr>
        <w:widowControl w:val="0"/>
        <w:autoSpaceDE w:val="0"/>
        <w:autoSpaceDN w:val="0"/>
        <w:adjustRightInd w:val="0"/>
        <w:spacing w:line="235" w:lineRule="auto"/>
        <w:jc w:val="right"/>
        <w:outlineLvl w:val="0"/>
      </w:pPr>
      <w:bookmarkStart w:id="0" w:name="_GoBack"/>
      <w:bookmarkEnd w:id="0"/>
      <w:r>
        <w:t>Форма</w:t>
      </w:r>
      <w:r w:rsidRPr="008B2631">
        <w:t xml:space="preserve"> </w:t>
      </w:r>
      <w:r>
        <w:t>4</w:t>
      </w:r>
    </w:p>
    <w:p w:rsidR="00311EC2" w:rsidRDefault="00311EC2" w:rsidP="00311EC2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</w:rPr>
      </w:pPr>
    </w:p>
    <w:p w:rsidR="00311EC2" w:rsidRPr="00BA05CC" w:rsidRDefault="00311EC2" w:rsidP="007F2E1C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</w:rPr>
      </w:pPr>
      <w:r w:rsidRPr="00BA05CC">
        <w:rPr>
          <w:b/>
        </w:rPr>
        <w:t>Информация о ходе реализации приоритетных инвестиционных проектов</w:t>
      </w:r>
    </w:p>
    <w:p w:rsidR="00311EC2" w:rsidRPr="00BA05CC" w:rsidRDefault="00311EC2" w:rsidP="007F2E1C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</w:rPr>
      </w:pPr>
      <w:r w:rsidRPr="00BA05CC">
        <w:rPr>
          <w:b/>
        </w:rPr>
        <w:t>(Приложение № 3 к Стратегии социально-экономи</w:t>
      </w:r>
      <w:r w:rsidRPr="00BA05CC">
        <w:rPr>
          <w:b/>
        </w:rPr>
        <w:softHyphen/>
        <w:t>ческого развития Чувашской Республики до 2020 года)</w:t>
      </w:r>
    </w:p>
    <w:p w:rsidR="00311EC2" w:rsidRPr="00BA05CC" w:rsidRDefault="00311EC2" w:rsidP="007F2E1C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</w:rPr>
      </w:pPr>
    </w:p>
    <w:p w:rsidR="00311EC2" w:rsidRPr="00BA05CC" w:rsidRDefault="00311EC2" w:rsidP="00BA05CC">
      <w:pPr>
        <w:widowControl w:val="0"/>
        <w:autoSpaceDE w:val="0"/>
        <w:autoSpaceDN w:val="0"/>
        <w:adjustRightInd w:val="0"/>
        <w:spacing w:line="235" w:lineRule="auto"/>
        <w:ind w:left="-180"/>
        <w:jc w:val="both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1566"/>
      </w:tblGrid>
      <w:tr w:rsidR="00311EC2" w:rsidRPr="007F2E1C" w:rsidTr="00907F2A">
        <w:tc>
          <w:tcPr>
            <w:tcW w:w="1164" w:type="pct"/>
          </w:tcPr>
          <w:p w:rsidR="00311EC2" w:rsidRPr="007F2E1C" w:rsidRDefault="00311EC2" w:rsidP="00BA05CC">
            <w:pPr>
              <w:jc w:val="center"/>
              <w:rPr>
                <w:b/>
              </w:rPr>
            </w:pPr>
            <w:r w:rsidRPr="007F2E1C">
              <w:rPr>
                <w:b/>
              </w:rPr>
              <w:t>Наименование проекта</w:t>
            </w:r>
          </w:p>
        </w:tc>
        <w:tc>
          <w:tcPr>
            <w:tcW w:w="3836" w:type="pct"/>
          </w:tcPr>
          <w:p w:rsidR="00311EC2" w:rsidRPr="007F2E1C" w:rsidRDefault="00311EC2" w:rsidP="00BA05CC">
            <w:pPr>
              <w:jc w:val="center"/>
              <w:rPr>
                <w:b/>
              </w:rPr>
            </w:pPr>
            <w:r w:rsidRPr="007F2E1C">
              <w:rPr>
                <w:b/>
              </w:rPr>
              <w:t>Ход реализации</w:t>
            </w:r>
          </w:p>
        </w:tc>
      </w:tr>
    </w:tbl>
    <w:p w:rsidR="00311EC2" w:rsidRPr="007F2E1C" w:rsidRDefault="00311EC2" w:rsidP="00BA05CC">
      <w:pPr>
        <w:widowControl w:val="0"/>
        <w:autoSpaceDE w:val="0"/>
        <w:autoSpaceDN w:val="0"/>
        <w:adjustRightInd w:val="0"/>
        <w:spacing w:line="14" w:lineRule="auto"/>
        <w:jc w:val="center"/>
        <w:outlineLvl w:val="0"/>
        <w:rPr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10"/>
        <w:gridCol w:w="11566"/>
      </w:tblGrid>
      <w:tr w:rsidR="00311EC2" w:rsidRPr="005D24F1" w:rsidTr="001F1958">
        <w:trPr>
          <w:tblHeader/>
        </w:trPr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center"/>
              <w:rPr>
                <w:b/>
              </w:rPr>
            </w:pPr>
            <w:r w:rsidRPr="005D24F1">
              <w:rPr>
                <w:b/>
              </w:rPr>
              <w:t>1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311EC2" w:rsidP="00BA05CC">
            <w:pPr>
              <w:jc w:val="center"/>
              <w:rPr>
                <w:b/>
              </w:rPr>
            </w:pPr>
            <w:r w:rsidRPr="005D24F1">
              <w:rPr>
                <w:b/>
              </w:rPr>
              <w:t>2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1</w:t>
            </w:r>
            <w:r w:rsidRPr="005D24F1">
              <w:t xml:space="preserve"> Строительство з</w:t>
            </w:r>
            <w:r w:rsidRPr="005D24F1">
              <w:t>а</w:t>
            </w:r>
            <w:r w:rsidRPr="005D24F1">
              <w:t>вода по производству перекиси водорода (</w:t>
            </w:r>
            <w:r w:rsidRPr="005D24F1">
              <w:rPr>
                <w:noProof/>
              </w:rPr>
              <w:drawing>
                <wp:inline distT="0" distB="0" distL="0" distR="0" wp14:anchorId="4B7C05D0" wp14:editId="6FF7D5CD">
                  <wp:extent cx="3905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F1">
              <w:t xml:space="preserve"> 100%) по те</w:t>
            </w:r>
            <w:r w:rsidRPr="005D24F1">
              <w:t>х</w:t>
            </w:r>
            <w:r w:rsidRPr="005D24F1">
              <w:t xml:space="preserve">нологии </w:t>
            </w:r>
            <w:proofErr w:type="spellStart"/>
            <w:r w:rsidRPr="005D24F1">
              <w:t>Chematur</w:t>
            </w:r>
            <w:proofErr w:type="spellEnd"/>
            <w:r w:rsidRPr="005D24F1">
              <w:t xml:space="preserve"> </w:t>
            </w:r>
            <w:proofErr w:type="spellStart"/>
            <w:r w:rsidRPr="005D24F1">
              <w:t>Engineering</w:t>
            </w:r>
            <w:proofErr w:type="spellEnd"/>
            <w:r w:rsidRPr="005D24F1">
              <w:t xml:space="preserve"> (Швеция) (ОАО </w:t>
            </w:r>
            <w:r w:rsidR="007F2E1C" w:rsidRPr="005D24F1">
              <w:t>«</w:t>
            </w:r>
            <w:r w:rsidRPr="005D24F1">
              <w:t>Химпром</w:t>
            </w:r>
            <w:r w:rsidR="007F2E1C" w:rsidRPr="005D24F1">
              <w:t>»</w:t>
            </w:r>
            <w:r w:rsidRPr="005D24F1">
              <w:t>)</w:t>
            </w:r>
          </w:p>
          <w:p w:rsidR="00311EC2" w:rsidRPr="005D24F1" w:rsidRDefault="00311EC2" w:rsidP="00BA05CC">
            <w:pPr>
              <w:jc w:val="both"/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77" w:rsidRPr="005D24F1" w:rsidRDefault="00971077" w:rsidP="00971077">
            <w:pPr>
              <w:jc w:val="both"/>
            </w:pPr>
            <w:r w:rsidRPr="005D24F1">
              <w:t>В 2014 году получены исходные данные (ТУ, Изыскания и пр.):</w:t>
            </w:r>
            <w:r w:rsidR="00312583">
              <w:t xml:space="preserve"> </w:t>
            </w:r>
            <w:r w:rsidRPr="005D24F1">
              <w:t xml:space="preserve">все разрешительные документы на участок; все необходимые </w:t>
            </w:r>
            <w:r w:rsidR="00312583">
              <w:t>т</w:t>
            </w:r>
            <w:r w:rsidRPr="005D24F1">
              <w:t xml:space="preserve">ехнические условия на присоединение. </w:t>
            </w:r>
          </w:p>
          <w:p w:rsidR="00971077" w:rsidRPr="005D24F1" w:rsidRDefault="00971077" w:rsidP="00971077">
            <w:pPr>
              <w:jc w:val="both"/>
            </w:pPr>
            <w:r w:rsidRPr="005D24F1">
              <w:t xml:space="preserve">Проведены изыскания для стадий «П» и «РД», осуществлено проектирование (в </w:t>
            </w:r>
            <w:proofErr w:type="spellStart"/>
            <w:r w:rsidRPr="005D24F1">
              <w:t>т.ч</w:t>
            </w:r>
            <w:proofErr w:type="spellEnd"/>
            <w:r w:rsidRPr="005D24F1">
              <w:t>. проектирование и устройство внешних коммуникаций); разработаны Базовый проект, ОВОС, пройдены общественные слуш</w:t>
            </w:r>
            <w:r w:rsidRPr="005D24F1">
              <w:t>а</w:t>
            </w:r>
            <w:r w:rsidRPr="005D24F1">
              <w:t>ния; разработана проектная документация стадии «П».</w:t>
            </w:r>
          </w:p>
          <w:p w:rsidR="00311EC2" w:rsidRPr="005D24F1" w:rsidRDefault="00971077" w:rsidP="00312583">
            <w:pPr>
              <w:jc w:val="both"/>
            </w:pPr>
            <w:r w:rsidRPr="005D24F1">
              <w:t xml:space="preserve">В </w:t>
            </w:r>
            <w:proofErr w:type="gramStart"/>
            <w:r w:rsidRPr="005D24F1">
              <w:t>результате</w:t>
            </w:r>
            <w:proofErr w:type="gramEnd"/>
            <w:r w:rsidRPr="005D24F1">
              <w:t xml:space="preserve"> реализации 1-ой фазы проекта «Перекись» получено Положительное заключение ГГЭ по ПД и подготовлен пакет документации для получения </w:t>
            </w:r>
            <w:r w:rsidR="00312583">
              <w:t>р</w:t>
            </w:r>
            <w:r w:rsidRPr="005D24F1">
              <w:t>азрешения на строительство. В реализацию проекта влож</w:t>
            </w:r>
            <w:r w:rsidRPr="005D24F1">
              <w:t>е</w:t>
            </w:r>
            <w:r w:rsidRPr="005D24F1">
              <w:t>но 273,6 млн. рублей (7%).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2</w:t>
            </w:r>
            <w:r w:rsidRPr="005D24F1">
              <w:t xml:space="preserve"> Строительство предприятия по производству фотоэлектрических (солне</w:t>
            </w:r>
            <w:r w:rsidRPr="005D24F1">
              <w:t>ч</w:t>
            </w:r>
            <w:r w:rsidRPr="005D24F1">
              <w:t xml:space="preserve">ных) модулей (ООО </w:t>
            </w:r>
            <w:r w:rsidR="007F2E1C" w:rsidRPr="005D24F1">
              <w:t>«</w:t>
            </w:r>
            <w:proofErr w:type="spellStart"/>
            <w:r w:rsidRPr="005D24F1">
              <w:t>Хевел</w:t>
            </w:r>
            <w:proofErr w:type="spellEnd"/>
            <w:r w:rsidR="007F2E1C" w:rsidRPr="005D24F1">
              <w:t>»</w:t>
            </w:r>
            <w:r w:rsidRPr="005D24F1">
              <w:t>)</w:t>
            </w:r>
          </w:p>
          <w:p w:rsidR="00311EC2" w:rsidRPr="005D24F1" w:rsidRDefault="00311EC2" w:rsidP="00BA05CC">
            <w:pPr>
              <w:jc w:val="both"/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C37" w:rsidRPr="005D24F1" w:rsidRDefault="00646C37" w:rsidP="00646C37">
            <w:pPr>
              <w:jc w:val="both"/>
            </w:pPr>
            <w:r w:rsidRPr="005D24F1">
              <w:t>На основании решения Совета по инвестиционной политике  (</w:t>
            </w:r>
            <w:r w:rsidR="00312583">
              <w:t>п</w:t>
            </w:r>
            <w:r w:rsidRPr="005D24F1">
              <w:t>ротокол от 28 марта 2014 № 4) инвестицио</w:t>
            </w:r>
            <w:r w:rsidRPr="005D24F1">
              <w:t>н</w:t>
            </w:r>
            <w:r w:rsidRPr="005D24F1">
              <w:t>ный проект «Строительство предприятия по производству фотоэлектрических (солнечных) модулей в г. Н</w:t>
            </w:r>
            <w:r w:rsidRPr="005D24F1">
              <w:t>о</w:t>
            </w:r>
            <w:r w:rsidRPr="005D24F1">
              <w:t>вочебоксарске Чувашской Республики» ООО «</w:t>
            </w:r>
            <w:proofErr w:type="spellStart"/>
            <w:r w:rsidRPr="005D24F1">
              <w:t>Хевел</w:t>
            </w:r>
            <w:proofErr w:type="spellEnd"/>
            <w:r w:rsidRPr="005D24F1">
              <w:t>» признан проектом, имеющим важное экономическое и социальное значение для Чувашской Республики</w:t>
            </w:r>
            <w:r w:rsidR="005555CB" w:rsidRPr="005D24F1">
              <w:t>. О</w:t>
            </w:r>
            <w:r w:rsidRPr="005D24F1">
              <w:t>казание нефинансовых мер государственной поддержк</w:t>
            </w:r>
            <w:proofErr w:type="gramStart"/>
            <w:r w:rsidRPr="005D24F1">
              <w:t>и ООО</w:t>
            </w:r>
            <w:proofErr w:type="gramEnd"/>
            <w:r w:rsidRPr="005D24F1">
              <w:t xml:space="preserve"> «</w:t>
            </w:r>
            <w:proofErr w:type="spellStart"/>
            <w:r w:rsidRPr="005D24F1">
              <w:t>Хевел</w:t>
            </w:r>
            <w:proofErr w:type="spellEnd"/>
            <w:r w:rsidRPr="005D24F1">
              <w:t>» при реализации вышеуказанного инвестиционного проекта</w:t>
            </w:r>
            <w:r w:rsidR="005555CB" w:rsidRPr="005D24F1">
              <w:t xml:space="preserve"> осуществлялось в соответствии с распоряжением Кабинета Министров Чувашской Республики от 30 апреля 2013 г. № 284-р</w:t>
            </w:r>
            <w:r w:rsidRPr="005D24F1">
              <w:t>.</w:t>
            </w:r>
          </w:p>
          <w:p w:rsidR="005555CB" w:rsidRPr="005D24F1" w:rsidRDefault="00646C37" w:rsidP="00646C37">
            <w:pPr>
              <w:jc w:val="both"/>
            </w:pPr>
            <w:r w:rsidRPr="005D24F1">
              <w:t xml:space="preserve">Стоимость инвестиционного проекта составила 21,6 млрд. рублей, количество созданных рабочих мест– 378. </w:t>
            </w:r>
            <w:r w:rsidR="00312583" w:rsidRPr="00312583">
              <w:t>Официальное открытие завода по производству фотоэлектрических (солнечных) модулей состоялось 17 фе</w:t>
            </w:r>
            <w:r w:rsidR="00312583" w:rsidRPr="00312583">
              <w:t>в</w:t>
            </w:r>
            <w:r w:rsidR="00312583" w:rsidRPr="00312583">
              <w:t xml:space="preserve">раля </w:t>
            </w:r>
            <w:proofErr w:type="spellStart"/>
            <w:r w:rsidR="00312583" w:rsidRPr="00312583">
              <w:t>т.г</w:t>
            </w:r>
            <w:proofErr w:type="spellEnd"/>
            <w:r w:rsidR="00312583" w:rsidRPr="00312583">
              <w:t xml:space="preserve">. в рамках визита в  Чувашскую Республику Председателя Правительства Российской Федерации Д.А. Медведева. </w:t>
            </w:r>
            <w:r w:rsidRPr="005D24F1">
              <w:t>Выход завода на проектную мощность 97,5 МВт в год (более 700 тыс. солнечных модулей) пл</w:t>
            </w:r>
            <w:r w:rsidRPr="005D24F1">
              <w:t>а</w:t>
            </w:r>
            <w:r w:rsidRPr="005D24F1">
              <w:t xml:space="preserve">нируется со второй половины 2015 года. Численность персонала со среднемесячной заработной платой 27,5 тыс. рублей составляет 330 человек. </w:t>
            </w:r>
          </w:p>
          <w:p w:rsidR="00883649" w:rsidRDefault="00646C37" w:rsidP="00646C37">
            <w:pPr>
              <w:jc w:val="both"/>
            </w:pPr>
            <w:r w:rsidRPr="005D24F1">
              <w:t>В связи с выполнением в полном объеме плана мероприятий по сопровождению инвестиционного проект</w:t>
            </w:r>
            <w:proofErr w:type="gramStart"/>
            <w:r w:rsidRPr="005D24F1">
              <w:t>а ООО</w:t>
            </w:r>
            <w:proofErr w:type="gramEnd"/>
            <w:r w:rsidRPr="005D24F1">
              <w:t xml:space="preserve"> «</w:t>
            </w:r>
            <w:proofErr w:type="spellStart"/>
            <w:r w:rsidRPr="005D24F1">
              <w:t>Хевел</w:t>
            </w:r>
            <w:proofErr w:type="spellEnd"/>
            <w:r w:rsidRPr="005D24F1">
              <w:t>» распоряжением Кабинета Министров Чувашской Республики от 25 апреля 2015 г. № 251-р вышеуказанное распоряжение признано утратившим силу.</w:t>
            </w:r>
          </w:p>
          <w:p w:rsidR="00312583" w:rsidRPr="00312583" w:rsidRDefault="00312583" w:rsidP="00646C37">
            <w:pPr>
              <w:jc w:val="both"/>
              <w:rPr>
                <w:b/>
              </w:rPr>
            </w:pPr>
            <w:r w:rsidRPr="00312583">
              <w:rPr>
                <w:b/>
              </w:rPr>
              <w:t>Проект реализован. Просим снять с контроля.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3</w:t>
            </w:r>
            <w:r w:rsidRPr="005D24F1">
              <w:t xml:space="preserve"> Производство л</w:t>
            </w:r>
            <w:r w:rsidRPr="005D24F1">
              <w:t>и</w:t>
            </w:r>
            <w:r w:rsidRPr="005D24F1">
              <w:t xml:space="preserve">тых заготовок из стали и чугуна </w:t>
            </w:r>
            <w:r w:rsidRPr="005D24F1">
              <w:lastRenderedPageBreak/>
              <w:t>(техническое перевооружение литейного комплекс</w:t>
            </w:r>
            <w:proofErr w:type="gramStart"/>
            <w:r w:rsidRPr="005D24F1">
              <w:t>а ООО</w:t>
            </w:r>
            <w:proofErr w:type="gramEnd"/>
            <w:r w:rsidRPr="005D24F1">
              <w:t xml:space="preserve"> </w:t>
            </w:r>
            <w:r w:rsidR="007F2E1C" w:rsidRPr="005D24F1">
              <w:t>«</w:t>
            </w:r>
            <w:r w:rsidRPr="005D24F1">
              <w:t>Промтрактор-</w:t>
            </w:r>
            <w:proofErr w:type="spellStart"/>
            <w:r w:rsidRPr="005D24F1">
              <w:t>Промлит</w:t>
            </w:r>
            <w:proofErr w:type="spellEnd"/>
            <w:r w:rsidR="007F2E1C" w:rsidRPr="005D24F1">
              <w:t>»</w:t>
            </w:r>
            <w:r w:rsidRPr="005D24F1">
              <w:t>)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971077" w:rsidP="00B01A0E">
            <w:pPr>
              <w:jc w:val="both"/>
            </w:pPr>
            <w:r w:rsidRPr="005D24F1">
              <w:lastRenderedPageBreak/>
              <w:t>В  2014 г. в  литейном  цехе  №1 проведена модернизация автоматической формовочной  линии №2 (АФЛ-2), осуществлена замена формообразующего узла и сборщика форм в комплекте с системой управления и  рег</w:t>
            </w:r>
            <w:r w:rsidRPr="005D24F1">
              <w:t>и</w:t>
            </w:r>
            <w:r w:rsidRPr="005D24F1">
              <w:lastRenderedPageBreak/>
              <w:t>страцией данных. ООО «Промтрактор-</w:t>
            </w:r>
            <w:proofErr w:type="spellStart"/>
            <w:r w:rsidRPr="005D24F1">
              <w:t>Промлит</w:t>
            </w:r>
            <w:proofErr w:type="spellEnd"/>
            <w:r w:rsidRPr="005D24F1">
              <w:t>» сертифицировано Системой менеджмента качества,  соо</w:t>
            </w:r>
            <w:r w:rsidRPr="005D24F1">
              <w:t>т</w:t>
            </w:r>
            <w:r w:rsidRPr="005D24F1">
              <w:t>ветствующей  требованиям  МС  ИСО 9001,  что подтверждается ежегодно  Ассоциацией по сертификации «Русский Регистр». В 2014 г. получен сертификат международного стандарта  для  железнодорожной  пр</w:t>
            </w:r>
            <w:r w:rsidRPr="005D24F1">
              <w:t>о</w:t>
            </w:r>
            <w:r w:rsidRPr="005D24F1">
              <w:t>мышленности IRIS (</w:t>
            </w:r>
            <w:proofErr w:type="spellStart"/>
            <w:r w:rsidRPr="005D24F1">
              <w:t>International</w:t>
            </w:r>
            <w:proofErr w:type="spellEnd"/>
            <w:r w:rsidRPr="005D24F1">
              <w:t xml:space="preserve"> </w:t>
            </w:r>
            <w:proofErr w:type="spellStart"/>
            <w:r w:rsidRPr="005D24F1">
              <w:t>Railway</w:t>
            </w:r>
            <w:proofErr w:type="spellEnd"/>
            <w:r w:rsidRPr="005D24F1">
              <w:t xml:space="preserve"> </w:t>
            </w:r>
            <w:proofErr w:type="spellStart"/>
            <w:r w:rsidRPr="005D24F1">
              <w:t>Industry</w:t>
            </w:r>
            <w:proofErr w:type="spellEnd"/>
            <w:r w:rsidRPr="005D24F1">
              <w:t xml:space="preserve">   </w:t>
            </w:r>
            <w:proofErr w:type="spellStart"/>
            <w:r w:rsidRPr="005D24F1">
              <w:t>Standart</w:t>
            </w:r>
            <w:proofErr w:type="spellEnd"/>
            <w:r w:rsidRPr="005D24F1">
              <w:t xml:space="preserve">).   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lastRenderedPageBreak/>
              <w:t>Проект N 4</w:t>
            </w:r>
            <w:r w:rsidRPr="005D24F1">
              <w:t xml:space="preserve"> Строительство м</w:t>
            </w:r>
            <w:r w:rsidRPr="005D24F1">
              <w:t>е</w:t>
            </w:r>
            <w:r w:rsidRPr="005D24F1">
              <w:t>ханосборочного цеха по прои</w:t>
            </w:r>
            <w:r w:rsidRPr="005D24F1">
              <w:t>з</w:t>
            </w:r>
            <w:r w:rsidRPr="005D24F1">
              <w:t>водству комплектующих изд</w:t>
            </w:r>
            <w:r w:rsidRPr="005D24F1">
              <w:t>е</w:t>
            </w:r>
            <w:r w:rsidRPr="005D24F1">
              <w:t xml:space="preserve">лий, металлоконструкций для шкафов микропроцессорной релейной защиты (ООО </w:t>
            </w:r>
            <w:r w:rsidR="007F2E1C" w:rsidRPr="005D24F1">
              <w:t>«</w:t>
            </w:r>
            <w:r w:rsidRPr="005D24F1">
              <w:t xml:space="preserve">НПП </w:t>
            </w:r>
            <w:r w:rsidR="007F2E1C" w:rsidRPr="005D24F1">
              <w:t>«</w:t>
            </w:r>
            <w:r w:rsidRPr="005D24F1">
              <w:t>ЭКРА</w:t>
            </w:r>
            <w:r w:rsidR="007F2E1C" w:rsidRPr="005D24F1">
              <w:t>»</w:t>
            </w:r>
            <w:r w:rsidRPr="005D24F1">
              <w:t>)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1C" w:rsidRPr="005D24F1" w:rsidRDefault="007F2E1C" w:rsidP="007F2E1C">
            <w:pPr>
              <w:jc w:val="both"/>
            </w:pPr>
            <w:r w:rsidRPr="005D24F1">
              <w:t>Проектом предусмотрено строительство механосборочного корпуса со встроенными административными и бытовыми помещениями площадью 1,5 тыс. кв. метров для производства комплектующих изделий, металл</w:t>
            </w:r>
            <w:r w:rsidRPr="005D24F1">
              <w:t>о</w:t>
            </w:r>
            <w:r w:rsidRPr="005D24F1">
              <w:t>конструкций для шкафов микропроцессорной релейной защиты. Общая стоимость проекта - 0,4 млрд. рублей. Срок реализации проекта - 2011-2014 годы.</w:t>
            </w:r>
          </w:p>
          <w:p w:rsidR="007F2E1C" w:rsidRPr="005D24F1" w:rsidRDefault="007F2E1C" w:rsidP="007F2E1C">
            <w:pPr>
              <w:jc w:val="both"/>
            </w:pPr>
            <w:r w:rsidRPr="005D24F1">
              <w:t>Завершено строительство цеха для механосборочной производственной линии по производству комплект</w:t>
            </w:r>
            <w:r w:rsidRPr="005D24F1">
              <w:t>у</w:t>
            </w:r>
            <w:r w:rsidRPr="005D24F1">
              <w:t xml:space="preserve">ющих изделий, металлоконструкций для шкафов </w:t>
            </w:r>
            <w:proofErr w:type="gramStart"/>
            <w:r w:rsidRPr="005D24F1">
              <w:t>микро-процессорной</w:t>
            </w:r>
            <w:proofErr w:type="gramEnd"/>
            <w:r w:rsidRPr="005D24F1">
              <w:t xml:space="preserve"> релейной защиты, произведен монтаж оборудования. Цех запущен в эксплуатацию, осуществляется производство продукции. Создано 80 рабочих мест.</w:t>
            </w:r>
          </w:p>
          <w:p w:rsidR="00311EC2" w:rsidRPr="005D24F1" w:rsidRDefault="007F2E1C" w:rsidP="007F2E1C">
            <w:pPr>
              <w:jc w:val="both"/>
              <w:rPr>
                <w:b/>
              </w:rPr>
            </w:pPr>
            <w:r w:rsidRPr="005D24F1">
              <w:rPr>
                <w:b/>
              </w:rPr>
              <w:t>Проект реализован. Просим снять с контроля.</w:t>
            </w:r>
          </w:p>
        </w:tc>
      </w:tr>
      <w:tr w:rsidR="002C6B1A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A" w:rsidRPr="005D24F1" w:rsidRDefault="002C6B1A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5</w:t>
            </w:r>
            <w:r w:rsidRPr="005D24F1">
              <w:t xml:space="preserve"> Комплексная з</w:t>
            </w:r>
            <w:r w:rsidRPr="005D24F1">
              <w:t>а</w:t>
            </w:r>
            <w:r w:rsidRPr="005D24F1">
              <w:t xml:space="preserve">стройка жилого района по ул. Б. Хмельницкого (ООО </w:t>
            </w:r>
            <w:r w:rsidR="007F2E1C" w:rsidRPr="005D24F1">
              <w:t>«</w:t>
            </w:r>
            <w:r w:rsidRPr="005D24F1">
              <w:t>СУОР</w:t>
            </w:r>
            <w:r w:rsidR="007F2E1C" w:rsidRPr="005D24F1">
              <w:t>»</w:t>
            </w:r>
            <w:r w:rsidRPr="005D24F1">
              <w:t>)</w:t>
            </w:r>
          </w:p>
          <w:p w:rsidR="002C6B1A" w:rsidRPr="005D24F1" w:rsidRDefault="002C6B1A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77" w:rsidRPr="005D24F1" w:rsidRDefault="00971077" w:rsidP="00971077">
            <w:pPr>
              <w:jc w:val="both"/>
            </w:pPr>
            <w:r w:rsidRPr="005D24F1">
              <w:t>6 августа 2013 года между Кабинетом Министров Чувашской Республики, администрацией города Чебоксары и ООО «СУОР» было заключено соглашение о совместной деятельности по реализации инвестиционного проекта «Комплексная застройка микрорайона на пересечении улиц Б. Хмельницкого и Ю. Фучика    г. Ч</w:t>
            </w:r>
            <w:r w:rsidRPr="005D24F1">
              <w:t>е</w:t>
            </w:r>
            <w:r w:rsidRPr="005D24F1">
              <w:t>боксары».</w:t>
            </w:r>
          </w:p>
          <w:p w:rsidR="00971077" w:rsidRPr="005D24F1" w:rsidRDefault="00971077" w:rsidP="00971077">
            <w:pPr>
              <w:jc w:val="both"/>
            </w:pPr>
            <w:r w:rsidRPr="005D24F1">
              <w:t>В 2014 год</w:t>
            </w:r>
            <w:proofErr w:type="gramStart"/>
            <w:r w:rsidRPr="005D24F1">
              <w:t>у ООО</w:t>
            </w:r>
            <w:proofErr w:type="gramEnd"/>
            <w:r w:rsidRPr="005D24F1">
              <w:t xml:space="preserve"> «СУОР» в микрорайоне построено дошкольное образовательное учреждение на 240 мест. В рамках реализации государственной программы Чувашской Республики «Развитие образования» на 2012-2020 годы в 2014 году данное учреждение приобретено за 139,2 млн. руб. (средства федерального бюджета).</w:t>
            </w:r>
          </w:p>
          <w:p w:rsidR="00971077" w:rsidRPr="005D24F1" w:rsidRDefault="00971077" w:rsidP="00971077">
            <w:pPr>
              <w:jc w:val="both"/>
            </w:pPr>
            <w:r w:rsidRPr="005D24F1">
              <w:t>В период с 2009 по 2014 годы введено в эксплуатацию 27 жилых домов (4975 квартир общей площадью 239,88  тыс. кв. м), в том числе 7 жилых домов государственного жилищного фонда Чувашской Республики коммерческого использования (1036 квартир общей площадью 50,3 тыс. кв. м), что составило 21 % от вв</w:t>
            </w:r>
            <w:r w:rsidRPr="005D24F1">
              <w:t>е</w:t>
            </w:r>
            <w:r w:rsidRPr="005D24F1">
              <w:t xml:space="preserve">денного жилья по району. Из них в 2014 году введено в эксплуатацию 12 жилых домов (2467 квартир общей площадью 114,48 </w:t>
            </w:r>
            <w:proofErr w:type="spellStart"/>
            <w:r w:rsidRPr="005D24F1">
              <w:t>тыс.кв</w:t>
            </w:r>
            <w:proofErr w:type="gramStart"/>
            <w:r w:rsidRPr="005D24F1">
              <w:t>.м</w:t>
            </w:r>
            <w:proofErr w:type="spellEnd"/>
            <w:proofErr w:type="gramEnd"/>
            <w:r w:rsidRPr="005D24F1">
              <w:t xml:space="preserve">, </w:t>
            </w:r>
            <w:r w:rsidR="00312583">
              <w:t xml:space="preserve">в </w:t>
            </w:r>
            <w:proofErr w:type="spellStart"/>
            <w:r w:rsidR="00312583">
              <w:t>т.ч</w:t>
            </w:r>
            <w:proofErr w:type="spellEnd"/>
            <w:r w:rsidR="00312583">
              <w:t>.</w:t>
            </w:r>
            <w:r w:rsidRPr="005D24F1">
              <w:t xml:space="preserve"> ООО «СУОР» – 10 жилых домов общей площадью 96,43 </w:t>
            </w:r>
            <w:proofErr w:type="spellStart"/>
            <w:r w:rsidRPr="005D24F1">
              <w:t>тыс.кв.м</w:t>
            </w:r>
            <w:proofErr w:type="spellEnd"/>
            <w:r w:rsidRPr="005D24F1">
              <w:t xml:space="preserve"> (2117 квартир), ГУП ЧР «РУКС» Минстроя Чувашии – 2 жилых дома общей площадью 18,05 </w:t>
            </w:r>
            <w:proofErr w:type="spellStart"/>
            <w:r w:rsidRPr="005D24F1">
              <w:t>тыс.кв.м</w:t>
            </w:r>
            <w:proofErr w:type="spellEnd"/>
            <w:r w:rsidRPr="005D24F1">
              <w:t xml:space="preserve"> (350 ква</w:t>
            </w:r>
            <w:r w:rsidRPr="005D24F1">
              <w:t>р</w:t>
            </w:r>
            <w:r w:rsidRPr="005D24F1">
              <w:t>тир).</w:t>
            </w:r>
          </w:p>
          <w:p w:rsidR="00694C68" w:rsidRDefault="00971077" w:rsidP="00971077">
            <w:pPr>
              <w:jc w:val="both"/>
            </w:pPr>
            <w:r w:rsidRPr="005D24F1">
              <w:t xml:space="preserve">ООО «СУОР» завершило застройку микрорайонов III и </w:t>
            </w:r>
            <w:proofErr w:type="spellStart"/>
            <w:r w:rsidRPr="005D24F1">
              <w:t>III</w:t>
            </w:r>
            <w:proofErr w:type="gramStart"/>
            <w:r w:rsidRPr="005D24F1">
              <w:t>а</w:t>
            </w:r>
            <w:proofErr w:type="spellEnd"/>
            <w:proofErr w:type="gramEnd"/>
            <w:r w:rsidRPr="005D24F1">
              <w:t xml:space="preserve"> по ул. Б. Хмельницкого г. Чебоксары на земел</w:t>
            </w:r>
            <w:r w:rsidRPr="005D24F1">
              <w:t>ь</w:t>
            </w:r>
            <w:r w:rsidRPr="005D24F1">
              <w:t xml:space="preserve">ном участке площадью 35,08 га, введено в эксплуатацию 99,743 </w:t>
            </w:r>
            <w:proofErr w:type="spellStart"/>
            <w:r w:rsidRPr="005D24F1">
              <w:t>тыс.кв</w:t>
            </w:r>
            <w:proofErr w:type="spellEnd"/>
            <w:r w:rsidRPr="005D24F1">
              <w:t>. м жилья. В настоящее время стро</w:t>
            </w:r>
            <w:r w:rsidRPr="005D24F1">
              <w:t>и</w:t>
            </w:r>
            <w:r w:rsidRPr="005D24F1">
              <w:t>тельной организацией ведется строительство жилых домов во II и IV микрорайонах, на земельном участке общей площадью 27,55 га.</w:t>
            </w:r>
          </w:p>
          <w:p w:rsidR="00312583" w:rsidRPr="005D24F1" w:rsidRDefault="00312583" w:rsidP="00971077">
            <w:pPr>
              <w:jc w:val="both"/>
            </w:pPr>
          </w:p>
        </w:tc>
      </w:tr>
      <w:tr w:rsidR="002C6B1A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A" w:rsidRPr="005D24F1" w:rsidRDefault="002C6B1A" w:rsidP="00BA05CC">
            <w:pPr>
              <w:jc w:val="both"/>
              <w:rPr>
                <w:rStyle w:val="a6"/>
                <w:bCs/>
              </w:rPr>
            </w:pPr>
            <w:r w:rsidRPr="005D24F1">
              <w:rPr>
                <w:rStyle w:val="a6"/>
                <w:bCs/>
              </w:rPr>
              <w:lastRenderedPageBreak/>
              <w:t>Проект N 6</w:t>
            </w:r>
            <w:r w:rsidRPr="005D24F1">
              <w:t xml:space="preserve"> Жилой район </w:t>
            </w:r>
            <w:r w:rsidR="007F2E1C" w:rsidRPr="005D24F1">
              <w:t>«</w:t>
            </w:r>
            <w:r w:rsidRPr="005D24F1">
              <w:t>Н</w:t>
            </w:r>
            <w:r w:rsidRPr="005D24F1">
              <w:t>о</w:t>
            </w:r>
            <w:r w:rsidRPr="005D24F1">
              <w:t>вый город</w:t>
            </w:r>
            <w:r w:rsidR="007F2E1C" w:rsidRPr="005D24F1">
              <w:t>»</w:t>
            </w:r>
            <w:r w:rsidRPr="005D24F1">
              <w:t xml:space="preserve"> г. Чебоксары (ОАО </w:t>
            </w:r>
            <w:r w:rsidR="007F2E1C" w:rsidRPr="005D24F1">
              <w:t>«</w:t>
            </w:r>
            <w:r w:rsidRPr="005D24F1">
              <w:t xml:space="preserve">Инвестиционно-строительная компания </w:t>
            </w:r>
            <w:r w:rsidR="007F2E1C" w:rsidRPr="005D24F1">
              <w:t>«</w:t>
            </w:r>
            <w:proofErr w:type="spellStart"/>
            <w:r w:rsidRPr="005D24F1">
              <w:t>Честр</w:t>
            </w:r>
            <w:proofErr w:type="spellEnd"/>
            <w:r w:rsidRPr="005D24F1">
              <w:t>-Групп</w:t>
            </w:r>
            <w:r w:rsidR="007F2E1C" w:rsidRPr="005D24F1">
              <w:t>»</w:t>
            </w:r>
            <w:r w:rsidRPr="005D24F1">
              <w:t xml:space="preserve">, ОАО </w:t>
            </w:r>
            <w:r w:rsidR="007F2E1C" w:rsidRPr="005D24F1">
              <w:t>«</w:t>
            </w:r>
            <w:proofErr w:type="spellStart"/>
            <w:r w:rsidRPr="005D24F1">
              <w:t>Инкост</w:t>
            </w:r>
            <w:proofErr w:type="spellEnd"/>
            <w:r w:rsidR="007F2E1C" w:rsidRPr="005D24F1">
              <w:t>»</w:t>
            </w:r>
            <w:r w:rsidRPr="005D24F1">
              <w:t>)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77" w:rsidRPr="005D24F1" w:rsidRDefault="00971077" w:rsidP="00971077">
            <w:pPr>
              <w:jc w:val="both"/>
            </w:pPr>
            <w:r w:rsidRPr="005D24F1">
              <w:t>ОАО «Инвестиционно-строительная компания «</w:t>
            </w:r>
            <w:proofErr w:type="spellStart"/>
            <w:r w:rsidRPr="005D24F1">
              <w:t>Честр</w:t>
            </w:r>
            <w:proofErr w:type="spellEnd"/>
            <w:r w:rsidRPr="005D24F1">
              <w:t>-Групп» (ОАО «Иско-Ч») и ОАО «</w:t>
            </w:r>
            <w:proofErr w:type="spellStart"/>
            <w:r w:rsidRPr="005D24F1">
              <w:t>Инкост</w:t>
            </w:r>
            <w:proofErr w:type="spellEnd"/>
            <w:r w:rsidRPr="005D24F1">
              <w:t>»  осущест</w:t>
            </w:r>
            <w:r w:rsidRPr="005D24F1">
              <w:t>в</w:t>
            </w:r>
            <w:r w:rsidRPr="005D24F1">
              <w:t>ляют комплексную застройку  жилого района «Новый город» г. Чебоксары на двух земельных участках о</w:t>
            </w:r>
            <w:r w:rsidRPr="005D24F1">
              <w:t>б</w:t>
            </w:r>
            <w:r w:rsidRPr="005D24F1">
              <w:t>щей площадью 221,6399 га, находящихся в государственной собственности Чувашской Республики.</w:t>
            </w:r>
          </w:p>
          <w:p w:rsidR="00971077" w:rsidRPr="005D24F1" w:rsidRDefault="00971077" w:rsidP="00971077">
            <w:pPr>
              <w:jc w:val="both"/>
            </w:pPr>
            <w:r w:rsidRPr="005D24F1">
              <w:t>Проект планировки и межевания территории жилого района «Новый город» утвержден постановлением а</w:t>
            </w:r>
            <w:r w:rsidRPr="005D24F1">
              <w:t>д</w:t>
            </w:r>
            <w:r w:rsidRPr="005D24F1">
              <w:t xml:space="preserve">министрации г. Чебоксары от 09.06.2012 № 139. Согласно указанному проекту предусмотрено размещение 4 школ вместимостью 1000 мест каждая, 11 детских дошкольных учреждений, дома юношеского творчества, культурного центра, оздоровительного центра, </w:t>
            </w:r>
            <w:proofErr w:type="gramStart"/>
            <w:r w:rsidRPr="005D24F1">
              <w:t>фитнес-центра</w:t>
            </w:r>
            <w:proofErr w:type="gramEnd"/>
            <w:r w:rsidRPr="005D24F1">
              <w:t xml:space="preserve"> досуга,  2 бассейнов, спортивного комплекса, 2 поликлиник. Общая площадь жилья составит 1128 </w:t>
            </w:r>
            <w:proofErr w:type="spellStart"/>
            <w:r w:rsidRPr="005D24F1">
              <w:t>тыс.кв</w:t>
            </w:r>
            <w:proofErr w:type="gramStart"/>
            <w:r w:rsidRPr="005D24F1">
              <w:t>.м</w:t>
            </w:r>
            <w:proofErr w:type="spellEnd"/>
            <w:proofErr w:type="gramEnd"/>
            <w:r w:rsidRPr="005D24F1">
              <w:t>, численность населения – 35550 чел.</w:t>
            </w:r>
          </w:p>
          <w:p w:rsidR="002C6B1A" w:rsidRPr="005D24F1" w:rsidRDefault="00971077" w:rsidP="00971077">
            <w:pPr>
              <w:jc w:val="both"/>
            </w:pPr>
            <w:r w:rsidRPr="005D24F1">
              <w:t>В 2009-2014 гг. в жилом районе «Новый город» введено в эксплуатацию 15 жилых домов общей площадью – 62739,8 кв. м.</w:t>
            </w:r>
          </w:p>
        </w:tc>
      </w:tr>
      <w:tr w:rsidR="002C6B1A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A" w:rsidRPr="005D24F1" w:rsidRDefault="002C6B1A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7</w:t>
            </w:r>
            <w:r w:rsidRPr="005D24F1">
              <w:t xml:space="preserve"> Строительство микрорайона </w:t>
            </w:r>
            <w:r w:rsidR="007F2E1C" w:rsidRPr="005D24F1">
              <w:t>«</w:t>
            </w:r>
            <w:r w:rsidRPr="005D24F1">
              <w:t>Университе</w:t>
            </w:r>
            <w:r w:rsidRPr="005D24F1">
              <w:t>т</w:t>
            </w:r>
            <w:r w:rsidRPr="005D24F1">
              <w:t>ский-2</w:t>
            </w:r>
            <w:r w:rsidR="007F2E1C" w:rsidRPr="005D24F1">
              <w:t>»</w:t>
            </w:r>
            <w:r w:rsidRPr="005D24F1">
              <w:t xml:space="preserve"> (ЗАО </w:t>
            </w:r>
            <w:r w:rsidR="007F2E1C" w:rsidRPr="005D24F1">
              <w:t>«</w:t>
            </w:r>
            <w:r w:rsidRPr="005D24F1">
              <w:t>ТУС</w:t>
            </w:r>
            <w:r w:rsidR="007F2E1C" w:rsidRPr="005D24F1">
              <w:t>»</w:t>
            </w:r>
            <w:r w:rsidRPr="005D24F1">
              <w:t>), г. Чебоксары</w:t>
            </w:r>
          </w:p>
          <w:p w:rsidR="002C6B1A" w:rsidRPr="005D24F1" w:rsidRDefault="002C6B1A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77" w:rsidRPr="005D24F1" w:rsidRDefault="00971077" w:rsidP="00971077">
            <w:pPr>
              <w:jc w:val="both"/>
            </w:pPr>
            <w:r w:rsidRPr="005D24F1">
              <w:t>Проект планировки микрорайона «Университетский-2» утвержден постановлением администрации г.Чебоксары от 09.10.2013 № 3249. Всего на территории этого микрорайона запланировано построить мног</w:t>
            </w:r>
            <w:r w:rsidRPr="005D24F1">
              <w:t>о</w:t>
            </w:r>
            <w:r w:rsidRPr="005D24F1">
              <w:t xml:space="preserve">квартирные и индивидуальные жилые дома общей площадью жилья около 350,0 тыс. кв. м, два детских сада по 240 мест, школу на 1300 мест, спортивный комплекс. </w:t>
            </w:r>
          </w:p>
          <w:p w:rsidR="00971077" w:rsidRPr="005D24F1" w:rsidRDefault="00971077" w:rsidP="00971077">
            <w:pPr>
              <w:jc w:val="both"/>
            </w:pPr>
            <w:r w:rsidRPr="005D24F1">
              <w:t>1-я очередь микрорайона «Университетский-2» - это проект, реализуемый в рамках Федерального закона «О содействии развитию жилищного строительства» и принятого Соглашения о сотрудничестве между Кабин</w:t>
            </w:r>
            <w:r w:rsidRPr="005D24F1">
              <w:t>е</w:t>
            </w:r>
            <w:r w:rsidRPr="005D24F1">
              <w:t>том Министров Чувашской Республики и Федеральным фондом содействия развитию жилищного строител</w:t>
            </w:r>
            <w:r w:rsidRPr="005D24F1">
              <w:t>ь</w:t>
            </w:r>
            <w:r w:rsidRPr="005D24F1">
              <w:t xml:space="preserve">ства (Фонд «РЖС»). </w:t>
            </w:r>
          </w:p>
          <w:p w:rsidR="002C6B1A" w:rsidRPr="005D24F1" w:rsidRDefault="00971077" w:rsidP="0030228B">
            <w:pPr>
              <w:jc w:val="both"/>
            </w:pPr>
            <w:r w:rsidRPr="005D24F1">
              <w:t>На данной территории ЗАО «ТУС» сданы в эксплуатацию 4 жилых дома с двумя встроенными детскими с</w:t>
            </w:r>
            <w:r w:rsidRPr="005D24F1">
              <w:t>а</w:t>
            </w:r>
            <w:r w:rsidRPr="005D24F1">
              <w:t xml:space="preserve">дами. Общая площадь введенного жилья составила 101,8 </w:t>
            </w:r>
            <w:proofErr w:type="spellStart"/>
            <w:r w:rsidRPr="005D24F1">
              <w:t>тыс.кв.м</w:t>
            </w:r>
            <w:proofErr w:type="spellEnd"/>
            <w:r w:rsidRPr="005D24F1">
              <w:t>. В настоящее время ведется строительство объектов обслуживания населения.</w:t>
            </w:r>
            <w:r w:rsidR="00312583">
              <w:t xml:space="preserve"> </w:t>
            </w:r>
            <w:r w:rsidRPr="005D24F1">
              <w:t>ЗАО «ТУС» приступил к освоению II-ой очереди микрорайона (на пр</w:t>
            </w:r>
            <w:r w:rsidRPr="005D24F1">
              <w:t>и</w:t>
            </w:r>
            <w:r w:rsidRPr="005D24F1">
              <w:t xml:space="preserve">надлежащем ему земельном участке) - ведется строительство двух жилых домов переменной этажности (поз. 1 и </w:t>
            </w:r>
            <w:r w:rsidR="0030228B">
              <w:t>поз.</w:t>
            </w:r>
            <w:r w:rsidRPr="005D24F1">
              <w:t xml:space="preserve"> 3)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8</w:t>
            </w:r>
            <w:r w:rsidRPr="005D24F1">
              <w:t xml:space="preserve"> Модернизация и реконструкция действующего производственного комплекса и строительство перерабат</w:t>
            </w:r>
            <w:r w:rsidRPr="005D24F1">
              <w:t>ы</w:t>
            </w:r>
            <w:r w:rsidRPr="005D24F1">
              <w:t xml:space="preserve">вающего предприятия (ООО </w:t>
            </w:r>
            <w:r w:rsidR="007F2E1C" w:rsidRPr="005D24F1">
              <w:t>«</w:t>
            </w:r>
            <w:r w:rsidRPr="005D24F1">
              <w:t xml:space="preserve">Агрохолдинг </w:t>
            </w:r>
            <w:r w:rsidR="007F2E1C" w:rsidRPr="005D24F1">
              <w:t>«</w:t>
            </w:r>
            <w:proofErr w:type="spellStart"/>
            <w:r w:rsidRPr="005D24F1">
              <w:t>Юрма</w:t>
            </w:r>
            <w:proofErr w:type="spellEnd"/>
            <w:r w:rsidR="007F2E1C" w:rsidRPr="005D24F1">
              <w:t>»</w:t>
            </w:r>
            <w:r w:rsidRPr="005D24F1">
              <w:t>)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1A1" w:rsidRPr="005D24F1" w:rsidRDefault="00B511A1" w:rsidP="00B511A1">
            <w:pPr>
              <w:jc w:val="both"/>
            </w:pPr>
            <w:r w:rsidRPr="005D24F1">
              <w:t xml:space="preserve">В 2014 году осуществлялось строительство и модернизация цехов на Чебоксарской и </w:t>
            </w:r>
            <w:proofErr w:type="spellStart"/>
            <w:r w:rsidRPr="005D24F1">
              <w:t>Лапсарской</w:t>
            </w:r>
            <w:proofErr w:type="spellEnd"/>
            <w:r w:rsidRPr="005D24F1">
              <w:t xml:space="preserve"> площадках Агрохолдинга.  По состоянию на 1 февраля 2015 года получено  кредитных средств на сумму 1689 млн. ру</w:t>
            </w:r>
            <w:r w:rsidRPr="005D24F1">
              <w:t>б</w:t>
            </w:r>
            <w:r w:rsidRPr="005D24F1">
              <w:t>лей.</w:t>
            </w:r>
          </w:p>
          <w:p w:rsidR="00311EC2" w:rsidRPr="005D24F1" w:rsidRDefault="00B511A1" w:rsidP="00B511A1">
            <w:pPr>
              <w:jc w:val="both"/>
            </w:pPr>
            <w:r w:rsidRPr="005D24F1">
              <w:t>В феврале 2015 года планируется  запустить 5 птичников, каждый из которых рассчитан на 88,2 тыс. голов птицы кросса «</w:t>
            </w:r>
            <w:proofErr w:type="spellStart"/>
            <w:r w:rsidRPr="005D24F1">
              <w:t>Хаббард</w:t>
            </w:r>
            <w:proofErr w:type="spellEnd"/>
            <w:r w:rsidRPr="005D24F1">
              <w:t>».   Цех хранения готовой продукции и глубокой переработки мяса (не только птицы) начнет производить первую продукцию в августе 2015 года. Стоимость этого проекта составляет порядка 1 млрд. рублей, мощность производства – 160-180 тонн мяса в сутки.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9</w:t>
            </w:r>
            <w:r w:rsidRPr="005D24F1">
              <w:t xml:space="preserve"> Реконструкция и модернизация производстве</w:t>
            </w:r>
            <w:r w:rsidRPr="005D24F1">
              <w:t>н</w:t>
            </w:r>
            <w:r w:rsidRPr="005D24F1">
              <w:lastRenderedPageBreak/>
              <w:t xml:space="preserve">ных корпусов ООО </w:t>
            </w:r>
            <w:r w:rsidR="007F2E1C" w:rsidRPr="005D24F1">
              <w:t>«</w:t>
            </w:r>
            <w:r w:rsidRPr="005D24F1">
              <w:t>Птиц</w:t>
            </w:r>
            <w:r w:rsidRPr="005D24F1">
              <w:t>е</w:t>
            </w:r>
            <w:r w:rsidRPr="005D24F1">
              <w:t xml:space="preserve">фабрика </w:t>
            </w:r>
            <w:r w:rsidR="007F2E1C" w:rsidRPr="005D24F1">
              <w:t>«</w:t>
            </w:r>
            <w:proofErr w:type="spellStart"/>
            <w:r w:rsidRPr="005D24F1">
              <w:t>Акашевская</w:t>
            </w:r>
            <w:proofErr w:type="spellEnd"/>
            <w:r w:rsidR="007F2E1C" w:rsidRPr="005D24F1">
              <w:t>»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B511A1" w:rsidP="00BA05CC">
            <w:pPr>
              <w:jc w:val="both"/>
            </w:pPr>
            <w:r w:rsidRPr="005D24F1">
              <w:lastRenderedPageBreak/>
              <w:t xml:space="preserve">В настоящее время капитально </w:t>
            </w:r>
            <w:proofErr w:type="gramStart"/>
            <w:r w:rsidRPr="005D24F1">
              <w:t>отремонтирован и реконструирован</w:t>
            </w:r>
            <w:proofErr w:type="gramEnd"/>
            <w:r w:rsidRPr="005D24F1">
              <w:t xml:space="preserve">  21 птичник. Продолжается ремонт и р</w:t>
            </w:r>
            <w:r w:rsidRPr="005D24F1">
              <w:t>е</w:t>
            </w:r>
            <w:r w:rsidRPr="005D24F1">
              <w:t>конструкция 12 птичников и цеха инкубации</w:t>
            </w:r>
            <w:r w:rsidR="0030228B">
              <w:t>. Также ведутся работы по рекон</w:t>
            </w:r>
            <w:r w:rsidRPr="005D24F1">
              <w:t>струкции убойного цеха. Мо</w:t>
            </w:r>
            <w:r w:rsidRPr="005D24F1">
              <w:t>щ</w:t>
            </w:r>
            <w:r w:rsidRPr="005D24F1">
              <w:lastRenderedPageBreak/>
              <w:t xml:space="preserve">ность убойной линии доведена до 4,0 тыс. голов птицы в час. </w:t>
            </w:r>
            <w:proofErr w:type="gramStart"/>
            <w:r w:rsidRPr="005D24F1">
              <w:t>Подведен газ и установлено</w:t>
            </w:r>
            <w:proofErr w:type="gramEnd"/>
            <w:r w:rsidRPr="005D24F1">
              <w:t xml:space="preserve"> автономное ото</w:t>
            </w:r>
            <w:r w:rsidRPr="005D24F1">
              <w:t>п</w:t>
            </w:r>
            <w:r w:rsidRPr="005D24F1">
              <w:t>ление в действующих птичниках и цехе инкубации. Продолжаются работы по переводу производственных помещений и административного здания на автономное отопление.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lastRenderedPageBreak/>
              <w:t>Проект N 10</w:t>
            </w:r>
            <w:r w:rsidRPr="005D24F1">
              <w:t xml:space="preserve"> Организация пр</w:t>
            </w:r>
            <w:r w:rsidRPr="005D24F1">
              <w:t>о</w:t>
            </w:r>
            <w:r w:rsidRPr="005D24F1">
              <w:t>изводства продуктов лизина и сопутствующих кормовых пр</w:t>
            </w:r>
            <w:r w:rsidRPr="005D24F1">
              <w:t>о</w:t>
            </w:r>
            <w:r w:rsidRPr="005D24F1">
              <w:t xml:space="preserve">дуктов ЗАО </w:t>
            </w:r>
            <w:r w:rsidR="007F2E1C" w:rsidRPr="005D24F1">
              <w:t>«</w:t>
            </w:r>
            <w:proofErr w:type="spellStart"/>
            <w:r w:rsidRPr="005D24F1">
              <w:t>ЧувашАгроБио</w:t>
            </w:r>
            <w:proofErr w:type="spellEnd"/>
            <w:r w:rsidR="007F2E1C" w:rsidRPr="005D24F1">
              <w:t>»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CF2" w:rsidRPr="005D24F1" w:rsidRDefault="00ED5CF2" w:rsidP="00BA05CC">
            <w:pPr>
              <w:ind w:firstLine="389"/>
              <w:jc w:val="both"/>
            </w:pPr>
            <w:r w:rsidRPr="005D24F1">
              <w:t>К настоящему времени: оформлен земельный участок, подведены коммуникации, созданы элементы и</w:t>
            </w:r>
            <w:r w:rsidRPr="005D24F1">
              <w:t>н</w:t>
            </w:r>
            <w:r w:rsidRPr="005D24F1">
              <w:t>фраструктуры  (дорога, газ среднего давления, электроэнергия, скважины для водоснабжения). Построен а</w:t>
            </w:r>
            <w:r w:rsidRPr="005D24F1">
              <w:t>д</w:t>
            </w:r>
            <w:r w:rsidRPr="005D24F1">
              <w:t xml:space="preserve">министративно-лабораторный корпус (1500 </w:t>
            </w:r>
            <w:proofErr w:type="spellStart"/>
            <w:r w:rsidRPr="005D24F1">
              <w:t>кв.м</w:t>
            </w:r>
            <w:proofErr w:type="spellEnd"/>
            <w:r w:rsidRPr="005D24F1">
              <w:t>.), создана пилотная установка для отработки технологич</w:t>
            </w:r>
            <w:r w:rsidRPr="005D24F1">
              <w:t>е</w:t>
            </w:r>
            <w:r w:rsidRPr="005D24F1">
              <w:t>ских процессов. Получен высокопроизводительный штамм-продуцент лизина, создана оригинальная высок</w:t>
            </w:r>
            <w:r w:rsidRPr="005D24F1">
              <w:t>о</w:t>
            </w:r>
            <w:r w:rsidRPr="005D24F1">
              <w:t>эффективная технология производства лизина, наработаны экспериментальные партии лизина. Подготовлен бизнес-план и финансовая модель реализации проекта. Место расположения пилотного производства: Ч</w:t>
            </w:r>
            <w:r w:rsidRPr="005D24F1">
              <w:t>у</w:t>
            </w:r>
            <w:r w:rsidRPr="005D24F1">
              <w:t xml:space="preserve">вашская Республика, участок на 13-м км по шоссе </w:t>
            </w:r>
            <w:proofErr w:type="gramStart"/>
            <w:r w:rsidRPr="005D24F1">
              <w:t>Шумерли-Алатырь</w:t>
            </w:r>
            <w:proofErr w:type="gramEnd"/>
            <w:r w:rsidRPr="005D24F1">
              <w:t>, в 120 км в южном направлении от г</w:t>
            </w:r>
            <w:r w:rsidRPr="005D24F1">
              <w:t>о</w:t>
            </w:r>
            <w:r w:rsidRPr="005D24F1">
              <w:t>рода Чебоксары.</w:t>
            </w:r>
          </w:p>
          <w:p w:rsidR="00ED5CF2" w:rsidRPr="005D24F1" w:rsidRDefault="00ED5CF2" w:rsidP="00BA05CC">
            <w:pPr>
              <w:ind w:firstLine="389"/>
              <w:jc w:val="both"/>
              <w:rPr>
                <w:lang w:eastAsia="ko-KR"/>
              </w:rPr>
            </w:pPr>
            <w:r w:rsidRPr="005D24F1">
              <w:rPr>
                <w:lang w:eastAsia="ko-KR"/>
              </w:rPr>
              <w:t xml:space="preserve">Ведется подготовка проекта </w:t>
            </w:r>
            <w:r w:rsidR="007F2E1C" w:rsidRPr="005D24F1">
              <w:rPr>
                <w:lang w:eastAsia="ko-KR"/>
              </w:rPr>
              <w:t>«</w:t>
            </w:r>
            <w:r w:rsidRPr="005D24F1">
              <w:rPr>
                <w:lang w:eastAsia="ko-KR"/>
              </w:rPr>
              <w:t>Лизин</w:t>
            </w:r>
            <w:r w:rsidR="007F2E1C" w:rsidRPr="005D24F1">
              <w:rPr>
                <w:lang w:eastAsia="ko-KR"/>
              </w:rPr>
              <w:t>»</w:t>
            </w:r>
            <w:r w:rsidRPr="005D24F1">
              <w:rPr>
                <w:lang w:eastAsia="ko-KR"/>
              </w:rPr>
              <w:t xml:space="preserve"> к промышленной реализации (оптимизация технологических реш</w:t>
            </w:r>
            <w:r w:rsidRPr="005D24F1">
              <w:rPr>
                <w:lang w:eastAsia="ko-KR"/>
              </w:rPr>
              <w:t>е</w:t>
            </w:r>
            <w:r w:rsidRPr="005D24F1">
              <w:rPr>
                <w:lang w:eastAsia="ko-KR"/>
              </w:rPr>
              <w:t xml:space="preserve">ний, подготовка инвестиционных документов и проведение переговоров </w:t>
            </w:r>
            <w:proofErr w:type="gramStart"/>
            <w:r w:rsidRPr="005D24F1">
              <w:rPr>
                <w:lang w:eastAsia="ko-KR"/>
              </w:rPr>
              <w:t>с</w:t>
            </w:r>
            <w:proofErr w:type="gramEnd"/>
            <w:r w:rsidRPr="005D24F1">
              <w:rPr>
                <w:lang w:eastAsia="ko-KR"/>
              </w:rPr>
              <w:t xml:space="preserve"> потенциальными </w:t>
            </w:r>
            <w:proofErr w:type="spellStart"/>
            <w:r w:rsidRPr="005D24F1">
              <w:rPr>
                <w:lang w:eastAsia="ko-KR"/>
              </w:rPr>
              <w:t>соинвесторами</w:t>
            </w:r>
            <w:proofErr w:type="spellEnd"/>
            <w:r w:rsidRPr="005D24F1">
              <w:rPr>
                <w:lang w:eastAsia="ko-KR"/>
              </w:rPr>
              <w:t xml:space="preserve">). Одновременно осуществляется поиск альтернативной строительной площадки, так как отсутствие очистных сооружений, подъездных железнодорожных путей и наличие высокоподвижных грунтов на предполагаемом месте расположения предприятия в </w:t>
            </w:r>
            <w:proofErr w:type="spellStart"/>
            <w:r w:rsidRPr="005D24F1">
              <w:rPr>
                <w:lang w:eastAsia="ko-KR"/>
              </w:rPr>
              <w:t>Шумерлинском</w:t>
            </w:r>
            <w:proofErr w:type="spellEnd"/>
            <w:r w:rsidRPr="005D24F1">
              <w:rPr>
                <w:lang w:eastAsia="ko-KR"/>
              </w:rPr>
              <w:t xml:space="preserve"> районе Чувашской Республики может привести к сущ</w:t>
            </w:r>
            <w:r w:rsidRPr="005D24F1">
              <w:rPr>
                <w:lang w:eastAsia="ko-KR"/>
              </w:rPr>
              <w:t>е</w:t>
            </w:r>
            <w:r w:rsidRPr="005D24F1">
              <w:rPr>
                <w:lang w:eastAsia="ko-KR"/>
              </w:rPr>
              <w:t xml:space="preserve">ственному удорожанию строительства. </w:t>
            </w:r>
          </w:p>
          <w:p w:rsidR="00311EC2" w:rsidRPr="005D24F1" w:rsidRDefault="00694C68" w:rsidP="00BA05CC">
            <w:pPr>
              <w:jc w:val="both"/>
              <w:rPr>
                <w:lang w:eastAsia="ko-KR"/>
              </w:rPr>
            </w:pPr>
            <w:r w:rsidRPr="005D24F1">
              <w:rPr>
                <w:lang w:eastAsia="ko-KR"/>
              </w:rPr>
              <w:t xml:space="preserve">      </w:t>
            </w:r>
            <w:r w:rsidR="00ED5CF2" w:rsidRPr="005D24F1">
              <w:rPr>
                <w:lang w:eastAsia="ko-KR"/>
              </w:rPr>
              <w:t>На запущенной пилотной установке отрабатывается технология производства лизина, ведутся работы по лабораторной оптимизации технологии, в том числе в части селекции рабочего штамма и оптимизации пар</w:t>
            </w:r>
            <w:r w:rsidR="00ED5CF2" w:rsidRPr="005D24F1">
              <w:rPr>
                <w:lang w:eastAsia="ko-KR"/>
              </w:rPr>
              <w:t>а</w:t>
            </w:r>
            <w:r w:rsidR="00ED5CF2" w:rsidRPr="005D24F1">
              <w:rPr>
                <w:lang w:eastAsia="ko-KR"/>
              </w:rPr>
              <w:t>метров его работы. Полученные образцы продукции прошли процедуру государственной сертификации.</w:t>
            </w:r>
          </w:p>
          <w:p w:rsidR="00AB70EC" w:rsidRPr="005D24F1" w:rsidRDefault="00AB70EC" w:rsidP="00AB70EC">
            <w:pPr>
              <w:jc w:val="both"/>
            </w:pPr>
            <w:r w:rsidRPr="005D24F1">
              <w:t>Однако из-за отсутствия финансовых средств реализация проекта приостановлена.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11</w:t>
            </w:r>
            <w:r w:rsidRPr="005D24F1">
              <w:t xml:space="preserve"> Производство </w:t>
            </w:r>
            <w:proofErr w:type="spellStart"/>
            <w:r w:rsidRPr="005D24F1">
              <w:t>Био</w:t>
            </w:r>
            <w:proofErr w:type="spellEnd"/>
            <w:r w:rsidRPr="005D24F1">
              <w:t xml:space="preserve"> Протеинового </w:t>
            </w:r>
            <w:proofErr w:type="spellStart"/>
            <w:r w:rsidRPr="005D24F1">
              <w:t>Пробиотическ</w:t>
            </w:r>
            <w:r w:rsidRPr="005D24F1">
              <w:t>о</w:t>
            </w:r>
            <w:r w:rsidRPr="005D24F1">
              <w:t>го</w:t>
            </w:r>
            <w:proofErr w:type="spellEnd"/>
            <w:r w:rsidRPr="005D24F1">
              <w:t xml:space="preserve"> Комплекса </w:t>
            </w:r>
            <w:r w:rsidR="007F2E1C" w:rsidRPr="005D24F1">
              <w:t>«</w:t>
            </w:r>
            <w:r w:rsidRPr="005D24F1">
              <w:t>ПРОЛОГ</w:t>
            </w:r>
            <w:r w:rsidR="007F2E1C" w:rsidRPr="005D24F1">
              <w:t>»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B511A1" w:rsidP="00BA05CC">
            <w:pPr>
              <w:jc w:val="both"/>
            </w:pPr>
            <w:r w:rsidRPr="005D24F1">
              <w:t>Распоряжением Кабинета Министров  Чувашской Республики от 27 ноября 2014 г. №715-р внесены измен</w:t>
            </w:r>
            <w:r w:rsidRPr="005D24F1">
              <w:t>е</w:t>
            </w:r>
            <w:r w:rsidRPr="005D24F1">
              <w:t xml:space="preserve">ния в план мероприятий по оказанию нефинансовых мер господдержки приоритетному инвестиционному проекту «Производство </w:t>
            </w:r>
            <w:proofErr w:type="spellStart"/>
            <w:r w:rsidRPr="005D24F1">
              <w:t>Био</w:t>
            </w:r>
            <w:proofErr w:type="spellEnd"/>
            <w:r w:rsidRPr="005D24F1">
              <w:t xml:space="preserve"> Протеинового </w:t>
            </w:r>
            <w:proofErr w:type="spellStart"/>
            <w:r w:rsidRPr="005D24F1">
              <w:t>Пробиотического</w:t>
            </w:r>
            <w:proofErr w:type="spellEnd"/>
            <w:r w:rsidRPr="005D24F1">
              <w:t xml:space="preserve"> Комплекса «ПРОЛОГ», утвержденному расп</w:t>
            </w:r>
            <w:r w:rsidRPr="005D24F1">
              <w:t>о</w:t>
            </w:r>
            <w:r w:rsidRPr="005D24F1">
              <w:t xml:space="preserve">ряжением Кабинета Министров Чувашской Республики от 19 сентября 2013 г. №548-р. Выкуплен земельный участок, разработаны технические условия и регламент производства, осуществляется корректировка бизнес-плана проекта. Совместно с Брянским заводом ООО «КБ по </w:t>
            </w:r>
            <w:proofErr w:type="spellStart"/>
            <w:r w:rsidRPr="005D24F1">
              <w:t>теплогенераторам</w:t>
            </w:r>
            <w:proofErr w:type="spellEnd"/>
            <w:r w:rsidRPr="005D24F1">
              <w:t>» разрабатывается уникальный комплекс сушилок большой мощности. Ведутся работы с зарубежными партнерами по подготовке и выпуску нестандартного оборудования для завода в Чувашии. Совместно с ВНИИСХМБ (г. С.-Петербург) проводятся работы по вопросам опытного производства, позволяющие до пуска пилотного проекта получить необход</w:t>
            </w:r>
            <w:r w:rsidRPr="005D24F1">
              <w:t>и</w:t>
            </w:r>
            <w:r w:rsidRPr="005D24F1">
              <w:t>мые заключения и сертификаты</w:t>
            </w:r>
            <w:r w:rsidR="0030228B">
              <w:t>. Инициатором проекта осуществляются работы по привлечению кредитных средств на реализацию проекта.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A9458B">
            <w:pPr>
              <w:jc w:val="both"/>
              <w:rPr>
                <w:rStyle w:val="a6"/>
                <w:bCs/>
              </w:rPr>
            </w:pPr>
            <w:r w:rsidRPr="005D24F1">
              <w:rPr>
                <w:rStyle w:val="a6"/>
                <w:bCs/>
              </w:rPr>
              <w:lastRenderedPageBreak/>
              <w:t>Проект N 12</w:t>
            </w:r>
            <w:r w:rsidRPr="005D24F1">
              <w:t xml:space="preserve"> Строительство цеха и реконструкция теплицы (ЗАО </w:t>
            </w:r>
            <w:r w:rsidR="007F2E1C" w:rsidRPr="005D24F1">
              <w:t>«</w:t>
            </w:r>
            <w:r w:rsidRPr="005D24F1">
              <w:t xml:space="preserve">Агрофирма </w:t>
            </w:r>
            <w:r w:rsidR="007F2E1C" w:rsidRPr="005D24F1">
              <w:t>«</w:t>
            </w:r>
            <w:proofErr w:type="spellStart"/>
            <w:r w:rsidRPr="005D24F1">
              <w:t>Ольдее</w:t>
            </w:r>
            <w:r w:rsidRPr="005D24F1">
              <w:t>в</w:t>
            </w:r>
            <w:r w:rsidRPr="005D24F1">
              <w:t>ская</w:t>
            </w:r>
            <w:proofErr w:type="spellEnd"/>
            <w:r w:rsidR="007F2E1C" w:rsidRPr="005D24F1">
              <w:t>»</w:t>
            </w:r>
            <w:r w:rsidRPr="005D24F1">
              <w:t>), Чебоксарский район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B511A1" w:rsidP="00BA05CC">
            <w:pPr>
              <w:jc w:val="both"/>
            </w:pPr>
            <w:r w:rsidRPr="005D24F1">
              <w:t>Проведение работ по реконструкции тепличного комплекса площадью 2 га планируется во второй половине 2015 года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1F1958">
            <w:pPr>
              <w:jc w:val="both"/>
              <w:rPr>
                <w:rStyle w:val="a6"/>
                <w:bCs/>
              </w:rPr>
            </w:pPr>
            <w:r w:rsidRPr="005D24F1">
              <w:rPr>
                <w:rStyle w:val="a6"/>
                <w:bCs/>
              </w:rPr>
              <w:t>Проект N 13</w:t>
            </w:r>
            <w:r w:rsidRPr="005D24F1">
              <w:t xml:space="preserve"> Строительство животноводческого комплекса </w:t>
            </w:r>
            <w:proofErr w:type="gramStart"/>
            <w:r w:rsidRPr="005D24F1">
              <w:t>в</w:t>
            </w:r>
            <w:proofErr w:type="gramEnd"/>
            <w:r w:rsidRPr="005D24F1">
              <w:t xml:space="preserve"> </w:t>
            </w:r>
            <w:proofErr w:type="gramStart"/>
            <w:r w:rsidRPr="005D24F1">
              <w:t>Цивильском</w:t>
            </w:r>
            <w:proofErr w:type="gramEnd"/>
            <w:r w:rsidRPr="005D24F1">
              <w:t xml:space="preserve"> районе на 900 коров (ОАО </w:t>
            </w:r>
            <w:r w:rsidR="007F2E1C" w:rsidRPr="005D24F1">
              <w:t>«</w:t>
            </w:r>
            <w:proofErr w:type="spellStart"/>
            <w:r w:rsidRPr="005D24F1">
              <w:t>Агроинвест</w:t>
            </w:r>
            <w:proofErr w:type="spellEnd"/>
            <w:r w:rsidR="007F2E1C" w:rsidRPr="005D24F1">
              <w:t>»</w:t>
            </w:r>
            <w:r w:rsidRPr="005D24F1">
              <w:t>)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0B" w:rsidRPr="005D24F1" w:rsidRDefault="0087694B" w:rsidP="00FF720B">
            <w:pPr>
              <w:jc w:val="both"/>
            </w:pPr>
            <w:r w:rsidRPr="005D24F1">
              <w:t xml:space="preserve">На базе ЗАО </w:t>
            </w:r>
            <w:r w:rsidR="007F2E1C" w:rsidRPr="005D24F1">
              <w:t>«</w:t>
            </w:r>
            <w:r w:rsidRPr="005D24F1">
              <w:t xml:space="preserve">Агрофирма </w:t>
            </w:r>
            <w:r w:rsidR="007F2E1C" w:rsidRPr="005D24F1">
              <w:t>«</w:t>
            </w:r>
            <w:proofErr w:type="spellStart"/>
            <w:r w:rsidRPr="005D24F1">
              <w:t>Куснар</w:t>
            </w:r>
            <w:proofErr w:type="spellEnd"/>
            <w:r w:rsidR="007F2E1C" w:rsidRPr="005D24F1">
              <w:t>»</w:t>
            </w:r>
            <w:r w:rsidRPr="005D24F1">
              <w:t xml:space="preserve"> в Цивильском районе планируется строительство животноводческого комплекса на 1000 голов дойного стада. </w:t>
            </w:r>
            <w:r w:rsidR="002D3D56" w:rsidRPr="005D24F1">
              <w:t xml:space="preserve">Реализация проекта приостановлена в связи с отсутствием кредитных средств. </w:t>
            </w:r>
            <w:r w:rsidRPr="005D24F1">
              <w:t xml:space="preserve">В настоящее время ведутся переговоры с </w:t>
            </w:r>
            <w:proofErr w:type="spellStart"/>
            <w:r w:rsidRPr="005D24F1">
              <w:t>Росагролизингом</w:t>
            </w:r>
            <w:proofErr w:type="spellEnd"/>
            <w:r w:rsidRPr="005D24F1">
              <w:t xml:space="preserve"> о дальнейшей  реализации проекта. Нач</w:t>
            </w:r>
            <w:r w:rsidRPr="005D24F1">
              <w:t>а</w:t>
            </w:r>
            <w:r w:rsidRPr="005D24F1">
              <w:t>ло строительства планируется в 2015 году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95491D">
            <w:pPr>
              <w:jc w:val="both"/>
              <w:rPr>
                <w:rStyle w:val="a6"/>
                <w:bCs/>
              </w:rPr>
            </w:pPr>
            <w:r w:rsidRPr="005D24F1">
              <w:rPr>
                <w:rStyle w:val="a6"/>
                <w:bCs/>
              </w:rPr>
              <w:t>Проект N 14</w:t>
            </w:r>
            <w:r w:rsidRPr="005D24F1">
              <w:t xml:space="preserve"> Агропромышле</w:t>
            </w:r>
            <w:r w:rsidRPr="005D24F1">
              <w:t>н</w:t>
            </w:r>
            <w:r w:rsidRPr="005D24F1">
              <w:t>ный парк Чувашской Респу</w:t>
            </w:r>
            <w:r w:rsidRPr="005D24F1">
              <w:t>б</w:t>
            </w:r>
            <w:r w:rsidRPr="005D24F1">
              <w:t>лики, г. Канаш, Шумерлинский район, Чебоксарский район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91D" w:rsidRDefault="00B511A1" w:rsidP="0095491D">
            <w:pPr>
              <w:jc w:val="both"/>
            </w:pPr>
            <w:r w:rsidRPr="005D24F1">
              <w:t xml:space="preserve">Проектом предусматривается </w:t>
            </w:r>
            <w:r w:rsidR="0095491D">
              <w:t>предприятия по глубокой переработке зерна общей стоимостью более 4,0 млрд. рублей. Реализация проекта перенесена на более поздние сроки в связи с отсутствием финансовых средств.</w:t>
            </w:r>
          </w:p>
          <w:p w:rsidR="00B511A1" w:rsidRPr="005D24F1" w:rsidRDefault="00B511A1" w:rsidP="00B511A1">
            <w:pPr>
              <w:jc w:val="both"/>
            </w:pPr>
          </w:p>
          <w:p w:rsidR="00311EC2" w:rsidRPr="005D24F1" w:rsidRDefault="00311EC2" w:rsidP="00B511A1">
            <w:pPr>
              <w:jc w:val="both"/>
            </w:pP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15</w:t>
            </w:r>
            <w:r w:rsidRPr="005D24F1">
              <w:t xml:space="preserve"> Строительство Чебоксарской ГЭС на реке Волге в части, касающейся поднятия уровня Чебоксарск</w:t>
            </w:r>
            <w:r w:rsidRPr="005D24F1">
              <w:t>о</w:t>
            </w:r>
            <w:r w:rsidRPr="005D24F1">
              <w:t>го водохранилища до отметки НПУ 68 метров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1A1" w:rsidRPr="005D24F1" w:rsidRDefault="00B511A1" w:rsidP="00B511A1">
            <w:pPr>
              <w:jc w:val="both"/>
            </w:pPr>
            <w:r w:rsidRPr="005D24F1">
              <w:t>Минстроем России совместно с ОАО «</w:t>
            </w:r>
            <w:proofErr w:type="spellStart"/>
            <w:r w:rsidRPr="005D24F1">
              <w:t>РусГидро</w:t>
            </w:r>
            <w:proofErr w:type="spellEnd"/>
            <w:r w:rsidRPr="005D24F1">
              <w:t xml:space="preserve">» </w:t>
            </w:r>
            <w:proofErr w:type="gramStart"/>
            <w:r w:rsidRPr="005D24F1">
              <w:t>разработан и направлен</w:t>
            </w:r>
            <w:proofErr w:type="gramEnd"/>
            <w:r w:rsidRPr="005D24F1">
              <w:t xml:space="preserve"> на согласование в Минэкономра</w:t>
            </w:r>
            <w:r w:rsidRPr="005D24F1">
              <w:t>з</w:t>
            </w:r>
            <w:r w:rsidRPr="005D24F1">
              <w:t>вития России, в Минприроды России, в Минэнерго России и в аппарат правительства Российской Федерации проект Федерального Закона «Об особенностях строительства водохранилищ и о внесении изменений в о</w:t>
            </w:r>
            <w:r w:rsidRPr="005D24F1">
              <w:t>т</w:t>
            </w:r>
            <w:r w:rsidRPr="005D24F1">
              <w:t>дельные законодательные акты Российской Федерации». Законопроект предполагает внесение целого ряда изменений в действующую нормативно-правовую базу, направленных на оптимизацию процесса подготовки проектной документации, организацию процедуры государственной экспертизы проектов, также предусмо</w:t>
            </w:r>
            <w:r w:rsidRPr="005D24F1">
              <w:t>т</w:t>
            </w:r>
            <w:r w:rsidRPr="005D24F1">
              <w:t xml:space="preserve">рены мероприятия, регламентирующие процесс переселения населения и особенности социальной поддержки граждан, переселяемых из зоны затопления водохранилища. </w:t>
            </w:r>
          </w:p>
          <w:p w:rsidR="00311EC2" w:rsidRPr="005D24F1" w:rsidRDefault="00B511A1" w:rsidP="00B511A1">
            <w:pPr>
              <w:jc w:val="both"/>
            </w:pPr>
            <w:r w:rsidRPr="005D24F1">
              <w:t>По состоянию на отчетную дату в законопроект внесены изменения, полученные от заинтересованных фед</w:t>
            </w:r>
            <w:r w:rsidRPr="005D24F1">
              <w:t>е</w:t>
            </w:r>
            <w:r w:rsidRPr="005D24F1">
              <w:t>ральных органов исполнительной власти Рос</w:t>
            </w:r>
            <w:r w:rsidR="000338B9">
              <w:t>сийской Федерации.  Проект Феде</w:t>
            </w:r>
            <w:r w:rsidRPr="005D24F1">
              <w:t>рального Закона «Об особе</w:t>
            </w:r>
            <w:r w:rsidRPr="005D24F1">
              <w:t>н</w:t>
            </w:r>
            <w:r w:rsidRPr="005D24F1">
              <w:t xml:space="preserve">ностях строительства водохранилищ и о внесении изменений в отдельные законодательные акты Российской Федерации», с учетом замечаний и предложений, направлен на согласование. После принятия законопроекта, проект поднятия Чебоксарского водохранилища до отметки нормального подпорного уровня 68 метров будет направлен на повторную экологическую экспертизу и параллельно на </w:t>
            </w:r>
            <w:proofErr w:type="spellStart"/>
            <w:r w:rsidRPr="005D24F1">
              <w:t>госэкспертизу</w:t>
            </w:r>
            <w:proofErr w:type="spellEnd"/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16</w:t>
            </w:r>
            <w:r w:rsidRPr="005D24F1">
              <w:t xml:space="preserve"> Реконструкция биологических очистных с</w:t>
            </w:r>
            <w:r w:rsidRPr="005D24F1">
              <w:t>о</w:t>
            </w:r>
            <w:r w:rsidRPr="005D24F1">
              <w:t>оружений г. Новочебоксарска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1A1" w:rsidRPr="005D24F1" w:rsidRDefault="00B511A1" w:rsidP="00B511A1">
            <w:pPr>
              <w:jc w:val="both"/>
              <w:rPr>
                <w:rFonts w:eastAsia="Calibri"/>
              </w:rPr>
            </w:pPr>
            <w:r w:rsidRPr="005D24F1">
              <w:rPr>
                <w:rFonts w:eastAsia="Calibri"/>
              </w:rPr>
              <w:t>ГУП ЧР «БОС» Минстроя Чувашии завершена корректировка проекта «Реконструкция биологических очис</w:t>
            </w:r>
            <w:r w:rsidRPr="005D24F1">
              <w:rPr>
                <w:rFonts w:eastAsia="Calibri"/>
              </w:rPr>
              <w:t>т</w:t>
            </w:r>
            <w:r w:rsidRPr="005D24F1">
              <w:rPr>
                <w:rFonts w:eastAsia="Calibri"/>
              </w:rPr>
              <w:t xml:space="preserve">ных сооружений г. Новочебоксарск. Строительства </w:t>
            </w:r>
            <w:r w:rsidR="008361E5">
              <w:rPr>
                <w:rFonts w:eastAsia="Calibri"/>
              </w:rPr>
              <w:t>третьей очереди биологи</w:t>
            </w:r>
            <w:r w:rsidRPr="005D24F1">
              <w:rPr>
                <w:rFonts w:eastAsia="Calibri"/>
              </w:rPr>
              <w:t>ческих очистных со</w:t>
            </w:r>
            <w:r w:rsidR="008361E5">
              <w:rPr>
                <w:rFonts w:eastAsia="Calibri"/>
              </w:rPr>
              <w:t>оружений на 100 000 м3/</w:t>
            </w:r>
            <w:proofErr w:type="spellStart"/>
            <w:r w:rsidR="008361E5">
              <w:rPr>
                <w:rFonts w:eastAsia="Calibri"/>
              </w:rPr>
              <w:t>сут</w:t>
            </w:r>
            <w:proofErr w:type="spellEnd"/>
            <w:r w:rsidR="008361E5">
              <w:rPr>
                <w:rFonts w:eastAsia="Calibri"/>
              </w:rPr>
              <w:t>.»</w:t>
            </w:r>
            <w:r w:rsidRPr="005D24F1">
              <w:rPr>
                <w:rFonts w:eastAsia="Calibri"/>
              </w:rPr>
              <w:t xml:space="preserve">. </w:t>
            </w:r>
          </w:p>
          <w:p w:rsidR="00B511A1" w:rsidRPr="005D24F1" w:rsidRDefault="00B511A1" w:rsidP="00B511A1">
            <w:pPr>
              <w:jc w:val="both"/>
              <w:rPr>
                <w:rFonts w:eastAsia="Calibri"/>
              </w:rPr>
            </w:pPr>
            <w:r w:rsidRPr="005D24F1">
              <w:rPr>
                <w:rFonts w:eastAsia="Calibri"/>
              </w:rPr>
              <w:t>На первый этап-комплекс механического обезвоживания осадка сточных вод АУ ЧР «Центр экспертизы и ц</w:t>
            </w:r>
            <w:r w:rsidRPr="005D24F1">
              <w:rPr>
                <w:rFonts w:eastAsia="Calibri"/>
              </w:rPr>
              <w:t>е</w:t>
            </w:r>
            <w:r w:rsidRPr="005D24F1">
              <w:rPr>
                <w:rFonts w:eastAsia="Calibri"/>
              </w:rPr>
              <w:t>нообразования в строительстве Чувашской Республики» Минстроя Чувашии выдано положительное закл</w:t>
            </w:r>
            <w:r w:rsidRPr="005D24F1">
              <w:rPr>
                <w:rFonts w:eastAsia="Calibri"/>
              </w:rPr>
              <w:t>ю</w:t>
            </w:r>
            <w:r w:rsidRPr="005D24F1">
              <w:rPr>
                <w:rFonts w:eastAsia="Calibri"/>
              </w:rPr>
              <w:t xml:space="preserve">чение экспертизы сметной стоимости № 138-ЭП от 28.11.2014. Администрацией г. Новочебоксарск </w:t>
            </w:r>
            <w:r w:rsidRPr="005D24F1">
              <w:rPr>
                <w:rFonts w:eastAsia="Calibri"/>
              </w:rPr>
              <w:lastRenderedPageBreak/>
              <w:t>30.12.2014 выдано разрешение на ввод в эксплуатацию первого этапа № RU 21240000-46.</w:t>
            </w:r>
          </w:p>
          <w:p w:rsidR="00B511A1" w:rsidRPr="005D24F1" w:rsidRDefault="00B511A1" w:rsidP="00B511A1">
            <w:pPr>
              <w:jc w:val="both"/>
              <w:rPr>
                <w:rFonts w:eastAsia="Calibri"/>
              </w:rPr>
            </w:pPr>
            <w:r w:rsidRPr="005D24F1">
              <w:rPr>
                <w:rFonts w:eastAsia="Calibri"/>
              </w:rPr>
              <w:t>Кроме того 30.09.2014 выдано положительное заключение государственной экспертизы № 21-1-4-0250-14 на второй этап.</w:t>
            </w:r>
          </w:p>
          <w:p w:rsidR="00B511A1" w:rsidRPr="005D24F1" w:rsidRDefault="00B511A1" w:rsidP="00B511A1">
            <w:pPr>
              <w:jc w:val="both"/>
              <w:rPr>
                <w:rFonts w:eastAsia="Calibri"/>
              </w:rPr>
            </w:pPr>
            <w:r w:rsidRPr="005D24F1">
              <w:rPr>
                <w:rFonts w:eastAsia="Calibri"/>
              </w:rPr>
              <w:t>Оплата строительно-монтажных работ по объекту в 2014 году произведена за счет средств республиканского бюджета Чувашской Республики в размере 150,0 млн. рублей, за счет кредитных средств – 81,86 млн. рублей, за счет собственных сре</w:t>
            </w:r>
            <w:proofErr w:type="gramStart"/>
            <w:r w:rsidRPr="005D24F1">
              <w:rPr>
                <w:rFonts w:eastAsia="Calibri"/>
              </w:rPr>
              <w:t>дств пр</w:t>
            </w:r>
            <w:proofErr w:type="gramEnd"/>
            <w:r w:rsidRPr="005D24F1">
              <w:rPr>
                <w:rFonts w:eastAsia="Calibri"/>
              </w:rPr>
              <w:t xml:space="preserve">едприятия – 19,1 млн. рублей. Использована субсидия из республиканского бюджета Чувашской Республики на погашение основного долга по кредиту в размере 130, млн. рублей. </w:t>
            </w:r>
          </w:p>
          <w:p w:rsidR="00311EC2" w:rsidRPr="005D24F1" w:rsidRDefault="00B511A1" w:rsidP="00B511A1">
            <w:pPr>
              <w:jc w:val="both"/>
            </w:pPr>
            <w:r w:rsidRPr="005D24F1">
              <w:rPr>
                <w:rFonts w:eastAsia="Calibri"/>
              </w:rPr>
              <w:t>В республиканском бюджете Чувашской Республики на 2015 год предусмотрены средства в размере 130,0 млн. рублей на погашение основного долга по кредиту, привлеченному ГУП ЧР «БОС» Минстроя Чувашии под гос</w:t>
            </w:r>
            <w:r w:rsidR="008361E5">
              <w:rPr>
                <w:rFonts w:eastAsia="Calibri"/>
              </w:rPr>
              <w:t>гарантию республики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lastRenderedPageBreak/>
              <w:t>Проект N 17</w:t>
            </w:r>
            <w:r w:rsidRPr="005D24F1">
              <w:rPr>
                <w:rStyle w:val="a4"/>
                <w:bCs/>
              </w:rPr>
              <w:t xml:space="preserve"> </w:t>
            </w:r>
            <w:r w:rsidRPr="005D24F1">
              <w:t>Переработка и захоронение твердых бытовых отходов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DF" w:rsidRPr="005D24F1" w:rsidRDefault="004E77DF" w:rsidP="004E77DF">
            <w:pPr>
              <w:jc w:val="both"/>
            </w:pPr>
            <w:proofErr w:type="gramStart"/>
            <w:r w:rsidRPr="005D24F1">
              <w:t>Завершено строительство 1-го участка (карты) складирования полигона ТБО для гг. Чебоксары, Новочебо</w:t>
            </w:r>
            <w:r w:rsidRPr="005D24F1">
              <w:t>к</w:t>
            </w:r>
            <w:r w:rsidRPr="005D24F1">
              <w:t>сарска и Чебоксарского района (инвестиционный проект «Переработка и захоронение твердых бытовых о</w:t>
            </w:r>
            <w:r w:rsidRPr="005D24F1">
              <w:t>т</w:t>
            </w:r>
            <w:r w:rsidRPr="005D24F1">
              <w:t>ходов», включает в себя: мусоросортировочный комплекс производственной мощностью 200 тыс. т/год на территории г. Новочебоксарска; полигон твердых бытовых отходов мощностью 100 тыс. т/год (2-ой участок (карта) складирования).</w:t>
            </w:r>
            <w:proofErr w:type="gramEnd"/>
          </w:p>
          <w:p w:rsidR="00311EC2" w:rsidRPr="005D24F1" w:rsidRDefault="004E77DF" w:rsidP="008361E5">
            <w:pPr>
              <w:jc w:val="both"/>
            </w:pPr>
            <w:r w:rsidRPr="005D24F1">
              <w:t>Строительство и эксплуатация 2-й карты полигона ТБО и мусоросортировочного комплекса (</w:t>
            </w:r>
            <w:proofErr w:type="gramStart"/>
            <w:r w:rsidRPr="005D24F1">
              <w:t>МСК</w:t>
            </w:r>
            <w:proofErr w:type="gramEnd"/>
            <w:r w:rsidRPr="005D24F1">
              <w:t>) ведется в рамках заключенного 1 июля 2014 г. концессионного соглашения по созданию системы приема, накопления, использования, транспортирования и утилизации (захоронения) ТБО на концессионных условиях за счет средств инвестора.</w:t>
            </w:r>
            <w:r w:rsidR="008361E5">
              <w:t xml:space="preserve"> </w:t>
            </w:r>
            <w:r w:rsidRPr="005D24F1">
              <w:t>Ввод в эксплуатацию указанного комплекса обеспечит экологически чистое размещение 80 процентов отходов, образующихся в Чувашской Республике, и будет обслуживать более 50 процентов населения республики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18</w:t>
            </w:r>
            <w:r w:rsidRPr="005D24F1">
              <w:t xml:space="preserve"> Газификация З</w:t>
            </w:r>
            <w:r w:rsidRPr="005D24F1">
              <w:t>а</w:t>
            </w:r>
            <w:r w:rsidRPr="005D24F1">
              <w:t>волжской территории г. Чебоксары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1A" w:rsidRPr="005D24F1" w:rsidRDefault="002C6B1A" w:rsidP="00BA05CC">
            <w:pPr>
              <w:jc w:val="both"/>
            </w:pPr>
            <w:r w:rsidRPr="005D24F1">
              <w:t xml:space="preserve">В настоящее время ОАО </w:t>
            </w:r>
            <w:r w:rsidR="007F2E1C" w:rsidRPr="005D24F1">
              <w:t>«</w:t>
            </w:r>
            <w:r w:rsidRPr="005D24F1">
              <w:t xml:space="preserve">Газпром </w:t>
            </w:r>
            <w:proofErr w:type="spellStart"/>
            <w:r w:rsidR="00B631DE" w:rsidRPr="005D24F1">
              <w:t>П</w:t>
            </w:r>
            <w:r w:rsidRPr="005D24F1">
              <w:t>ромгаз</w:t>
            </w:r>
            <w:proofErr w:type="spellEnd"/>
            <w:r w:rsidR="007F2E1C" w:rsidRPr="005D24F1">
              <w:t>»</w:t>
            </w:r>
            <w:r w:rsidRPr="005D24F1">
              <w:t xml:space="preserve"> завершило работы по корректировке генеральной схемы газ</w:t>
            </w:r>
            <w:r w:rsidRPr="005D24F1">
              <w:t>о</w:t>
            </w:r>
            <w:r w:rsidRPr="005D24F1">
              <w:t xml:space="preserve">снабжения и газификации Чувашской Республики с учетом газификации Заволжской территории г.Чебоксары. </w:t>
            </w:r>
          </w:p>
          <w:p w:rsidR="002C6B1A" w:rsidRPr="005D24F1" w:rsidRDefault="002C6B1A" w:rsidP="00BA05CC">
            <w:pPr>
              <w:jc w:val="both"/>
            </w:pPr>
            <w:r w:rsidRPr="005D24F1">
              <w:t xml:space="preserve">Распоряжением Кабинета Министров Чувашской Республики от 21.11.2013 г. № 685-р образована рабочая группа по оперативному решению вопросов на период проектирования и строительства сетей газоснабжения Заволжской территории г.Чебоксары. </w:t>
            </w:r>
          </w:p>
          <w:p w:rsidR="00AB70EC" w:rsidRPr="005D24F1" w:rsidRDefault="002C6B1A" w:rsidP="008361E5">
            <w:pPr>
              <w:jc w:val="both"/>
            </w:pPr>
            <w:r w:rsidRPr="005D24F1">
              <w:t xml:space="preserve">Работы по проектированию газопровода межпоселкового к Заволжской территории г. Чебоксары Чувашской Республики включены в инвестиционную программу ОАО </w:t>
            </w:r>
            <w:r w:rsidR="007F2E1C" w:rsidRPr="005D24F1">
              <w:t>«</w:t>
            </w:r>
            <w:r w:rsidRPr="005D24F1">
              <w:t>Газпром</w:t>
            </w:r>
            <w:r w:rsidR="007F2E1C" w:rsidRPr="005D24F1">
              <w:t>»</w:t>
            </w:r>
            <w:r w:rsidRPr="005D24F1">
              <w:t xml:space="preserve">. По информации ЗАО </w:t>
            </w:r>
            <w:r w:rsidR="007F2E1C" w:rsidRPr="005D24F1">
              <w:t>«</w:t>
            </w:r>
            <w:proofErr w:type="spellStart"/>
            <w:r w:rsidRPr="005D24F1">
              <w:t>Лорес</w:t>
            </w:r>
            <w:proofErr w:type="spellEnd"/>
            <w:r w:rsidR="007F2E1C" w:rsidRPr="005D24F1">
              <w:t>»</w:t>
            </w:r>
            <w:r w:rsidRPr="005D24F1">
              <w:t xml:space="preserve"> (ген</w:t>
            </w:r>
            <w:r w:rsidRPr="005D24F1">
              <w:t>е</w:t>
            </w:r>
            <w:r w:rsidRPr="005D24F1">
              <w:t>ральный проектировщик) в настоящее время выполнены инженерно-геодезические изыскания.</w:t>
            </w:r>
            <w:r w:rsidR="008361E5">
              <w:t xml:space="preserve"> </w:t>
            </w:r>
            <w:r w:rsidRPr="005D24F1">
              <w:t>Топографич</w:t>
            </w:r>
            <w:r w:rsidRPr="005D24F1">
              <w:t>е</w:t>
            </w:r>
            <w:r w:rsidRPr="005D24F1">
              <w:t xml:space="preserve">ский план с нанесенной осью трассы газопровода и полосой отвода под строительство объекта направлен в адрес ОАО </w:t>
            </w:r>
            <w:r w:rsidR="007F2E1C" w:rsidRPr="005D24F1">
              <w:t>«</w:t>
            </w:r>
            <w:r w:rsidRPr="005D24F1">
              <w:t>Газпром газораспределение Чебоксары</w:t>
            </w:r>
            <w:r w:rsidR="007F2E1C" w:rsidRPr="005D24F1">
              <w:t>»</w:t>
            </w:r>
            <w:r w:rsidRPr="005D24F1">
              <w:t xml:space="preserve"> для дальнейшего сбора исходно-разрешительной док</w:t>
            </w:r>
            <w:r w:rsidRPr="005D24F1">
              <w:t>у</w:t>
            </w:r>
            <w:r w:rsidRPr="005D24F1">
              <w:lastRenderedPageBreak/>
              <w:t>ментации.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lastRenderedPageBreak/>
              <w:t>Проект N 19</w:t>
            </w:r>
            <w:r w:rsidRPr="005D24F1">
              <w:t xml:space="preserve"> Реконструкция улично-дорожной сети г. Чебоксары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DE7" w:rsidRPr="005D24F1" w:rsidRDefault="00541DE7" w:rsidP="00541DE7">
            <w:pPr>
              <w:jc w:val="both"/>
            </w:pPr>
            <w:r w:rsidRPr="005D24F1">
              <w:t>С целью развития улично-дорожной сети в 2014 году производились работы по реконструкции автомобил</w:t>
            </w:r>
            <w:r w:rsidRPr="005D24F1">
              <w:t>ь</w:t>
            </w:r>
            <w:r w:rsidRPr="005D24F1">
              <w:t>ных дорог города Чебоксары. Объем выполненных работ составил 515,1 млн. рублей, из них профинансир</w:t>
            </w:r>
            <w:r w:rsidRPr="005D24F1">
              <w:t>о</w:t>
            </w:r>
            <w:r w:rsidRPr="005D24F1">
              <w:t xml:space="preserve">вано 515,1 млн. рублей. Всего </w:t>
            </w:r>
            <w:proofErr w:type="gramStart"/>
            <w:r w:rsidRPr="005D24F1">
              <w:t>построено и реконструировано</w:t>
            </w:r>
            <w:proofErr w:type="gramEnd"/>
            <w:r w:rsidRPr="005D24F1">
              <w:t xml:space="preserve"> 2,465 км автомобильных дорог. Велись работы на объектах:</w:t>
            </w:r>
          </w:p>
          <w:p w:rsidR="00536F21" w:rsidRDefault="008361E5" w:rsidP="00541DE7">
            <w:pPr>
              <w:jc w:val="both"/>
            </w:pPr>
            <w:r>
              <w:t>р</w:t>
            </w:r>
            <w:r w:rsidR="00541DE7" w:rsidRPr="005D24F1">
              <w:t>еконструкция автомобильной дороги по ул. Композиторов Воробьевых в г. Чебоксары. Объект введен в эк</w:t>
            </w:r>
            <w:r w:rsidR="00541DE7" w:rsidRPr="005D24F1">
              <w:t>с</w:t>
            </w:r>
            <w:r w:rsidR="00541DE7" w:rsidRPr="005D24F1">
              <w:t xml:space="preserve">плуатацию протяженностью 0,474 </w:t>
            </w:r>
            <w:proofErr w:type="spellStart"/>
            <w:r w:rsidR="00541DE7" w:rsidRPr="005D24F1">
              <w:t>км</w:t>
            </w:r>
            <w:proofErr w:type="gramStart"/>
            <w:r>
              <w:t>;</w:t>
            </w:r>
            <w:r w:rsidR="00541DE7" w:rsidRPr="005D24F1">
              <w:t>р</w:t>
            </w:r>
            <w:proofErr w:type="gramEnd"/>
            <w:r w:rsidR="00541DE7" w:rsidRPr="005D24F1">
              <w:t>еконструкция</w:t>
            </w:r>
            <w:proofErr w:type="spellEnd"/>
            <w:r w:rsidR="00541DE7" w:rsidRPr="005D24F1">
              <w:t xml:space="preserve"> автодороги пр. И. Яковлева на участке от Привокзал</w:t>
            </w:r>
            <w:r w:rsidR="00541DE7" w:rsidRPr="005D24F1">
              <w:t>ь</w:t>
            </w:r>
            <w:r w:rsidR="00541DE7" w:rsidRPr="005D24F1">
              <w:t>н</w:t>
            </w:r>
            <w:r w:rsidR="00415BE0" w:rsidRPr="005D24F1">
              <w:t>ой площади до кольца пр. 9-й Пя</w:t>
            </w:r>
            <w:r w:rsidR="00541DE7" w:rsidRPr="005D24F1">
              <w:t>тилетки со строительством подземного пешеходного перехода в районе «МТВ-центра» г. Чебоксары. Объект введен в экспл</w:t>
            </w:r>
            <w:r>
              <w:t>уатацию протяженностью 1,991 км;</w:t>
            </w:r>
          </w:p>
          <w:p w:rsidR="00B511A1" w:rsidRPr="005D24F1" w:rsidRDefault="00541DE7" w:rsidP="00541DE7">
            <w:pPr>
              <w:jc w:val="both"/>
            </w:pPr>
            <w:r w:rsidRPr="005D24F1">
              <w:t xml:space="preserve">реконструкция автомобильной дороги по </w:t>
            </w:r>
            <w:proofErr w:type="spellStart"/>
            <w:r w:rsidRPr="005D24F1">
              <w:t>Марпосадскому</w:t>
            </w:r>
            <w:proofErr w:type="spellEnd"/>
            <w:r w:rsidRPr="005D24F1">
              <w:t xml:space="preserve"> шоссе от Хозяйственного проезда до кольцевой развязки на пересечении с Машиностр</w:t>
            </w:r>
            <w:r w:rsidR="008361E5">
              <w:t>оительным проездом г. Чебоксары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1F1958">
            <w:pPr>
              <w:jc w:val="both"/>
              <w:rPr>
                <w:rStyle w:val="a6"/>
                <w:bCs/>
              </w:rPr>
            </w:pPr>
            <w:r w:rsidRPr="005D24F1">
              <w:rPr>
                <w:rStyle w:val="a6"/>
                <w:bCs/>
              </w:rPr>
              <w:t>Проект N 20</w:t>
            </w:r>
            <w:r w:rsidRPr="005D24F1">
              <w:t xml:space="preserve"> Строительство международного авиационного терминала в аэропорту г. Чебоксары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B511A1" w:rsidP="000369BC">
            <w:pPr>
              <w:jc w:val="both"/>
            </w:pPr>
            <w:r w:rsidRPr="005D24F1">
              <w:t xml:space="preserve">не </w:t>
            </w:r>
            <w:r w:rsidR="00536F21" w:rsidRPr="005D24F1">
              <w:t xml:space="preserve">определен </w:t>
            </w:r>
            <w:r w:rsidR="00536F21">
              <w:t>и</w:t>
            </w:r>
            <w:r w:rsidR="00536F21" w:rsidRPr="005D24F1">
              <w:t>нвестор для реализации инвестиционного проекта</w:t>
            </w:r>
            <w:r w:rsidR="000369BC">
              <w:t>. Планируется проведение конкурса на з</w:t>
            </w:r>
            <w:r w:rsidR="000369BC">
              <w:t>а</w:t>
            </w:r>
            <w:r w:rsidR="000369BC">
              <w:t xml:space="preserve">ключение договора долгосрочной аренды имущественного комплекса </w:t>
            </w:r>
            <w:r w:rsidR="000369BC" w:rsidRPr="000369BC">
              <w:t>аэропорт</w:t>
            </w:r>
            <w:r w:rsidR="000369BC">
              <w:t>а</w:t>
            </w:r>
            <w:r w:rsidR="000369BC" w:rsidRPr="000369BC">
              <w:t xml:space="preserve"> г. Чебоксары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21</w:t>
            </w:r>
            <w:r w:rsidRPr="005D24F1">
              <w:t xml:space="preserve"> Модернизация инженерно-технических и ко</w:t>
            </w:r>
            <w:r w:rsidRPr="005D24F1">
              <w:t>м</w:t>
            </w:r>
            <w:r w:rsidRPr="005D24F1">
              <w:t>мунальных сетей Красной площади г. Чебоксары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1A1" w:rsidRPr="005D24F1" w:rsidRDefault="00B511A1" w:rsidP="00B511A1">
            <w:pPr>
              <w:jc w:val="both"/>
              <w:rPr>
                <w:rFonts w:eastAsia="Calibri"/>
              </w:rPr>
            </w:pPr>
            <w:r w:rsidRPr="005D24F1">
              <w:rPr>
                <w:rFonts w:eastAsia="Calibri"/>
              </w:rPr>
              <w:t xml:space="preserve">Минстроем Чувашии и администрацией города Чебоксары в апреле текущего года подписано соглашение о предоставлении городу субсидии из республиканского бюджета Чувашской Республики в 2014 году в объеме 5,0 млн. рублей на финансирование проектных работ по объекту, из городского бюджета запланировано </w:t>
            </w:r>
            <w:proofErr w:type="spellStart"/>
            <w:r w:rsidRPr="005D24F1">
              <w:rPr>
                <w:rFonts w:eastAsia="Calibri"/>
              </w:rPr>
              <w:t>с</w:t>
            </w:r>
            <w:r w:rsidRPr="005D24F1">
              <w:rPr>
                <w:rFonts w:eastAsia="Calibri"/>
              </w:rPr>
              <w:t>о</w:t>
            </w:r>
            <w:r w:rsidRPr="005D24F1">
              <w:rPr>
                <w:rFonts w:eastAsia="Calibri"/>
              </w:rPr>
              <w:t>финансирование</w:t>
            </w:r>
            <w:proofErr w:type="spellEnd"/>
            <w:r w:rsidRPr="005D24F1">
              <w:rPr>
                <w:rFonts w:eastAsia="Calibri"/>
              </w:rPr>
              <w:t xml:space="preserve"> в </w:t>
            </w:r>
            <w:r w:rsidR="00536F21">
              <w:rPr>
                <w:rFonts w:eastAsia="Calibri"/>
              </w:rPr>
              <w:t>размер</w:t>
            </w:r>
            <w:r w:rsidRPr="005D24F1">
              <w:rPr>
                <w:rFonts w:eastAsia="Calibri"/>
              </w:rPr>
              <w:t>е 3,0 млн. рублей.</w:t>
            </w:r>
          </w:p>
          <w:p w:rsidR="00536F21" w:rsidRDefault="00B511A1" w:rsidP="00B511A1">
            <w:pPr>
              <w:jc w:val="both"/>
              <w:rPr>
                <w:rFonts w:eastAsia="Calibri"/>
              </w:rPr>
            </w:pPr>
            <w:r w:rsidRPr="005D24F1">
              <w:rPr>
                <w:rFonts w:eastAsia="Calibri"/>
              </w:rPr>
              <w:t xml:space="preserve">Постановлением администрации г. Чебоксары от 15.05.2014 г. № 1667 одобрена Концепция развития Красной площади и Чебоксарского залива города Чебоксары, которая определяет основные направления развития и застройки центральной части города. </w:t>
            </w:r>
          </w:p>
          <w:p w:rsidR="00B511A1" w:rsidRPr="005D24F1" w:rsidRDefault="00B511A1" w:rsidP="00B511A1">
            <w:pPr>
              <w:jc w:val="both"/>
              <w:rPr>
                <w:rFonts w:eastAsia="Calibri"/>
              </w:rPr>
            </w:pPr>
            <w:proofErr w:type="gramStart"/>
            <w:r w:rsidRPr="005D24F1">
              <w:rPr>
                <w:rFonts w:eastAsia="Calibri"/>
              </w:rPr>
              <w:t>По состоянию на 31 декабря 2014 года ОАО «Проект «</w:t>
            </w:r>
            <w:proofErr w:type="spellStart"/>
            <w:r w:rsidRPr="005D24F1">
              <w:rPr>
                <w:rFonts w:eastAsia="Calibri"/>
              </w:rPr>
              <w:t>Чувашгражданпроект</w:t>
            </w:r>
            <w:proofErr w:type="spellEnd"/>
            <w:r w:rsidRPr="005D24F1">
              <w:rPr>
                <w:rFonts w:eastAsia="Calibri"/>
              </w:rPr>
              <w:t>» выполнены проектные работы в следующем объеме:</w:t>
            </w:r>
            <w:r w:rsidR="00ED07D4">
              <w:rPr>
                <w:rFonts w:eastAsia="Calibri"/>
              </w:rPr>
              <w:t xml:space="preserve"> </w:t>
            </w:r>
            <w:r w:rsidRPr="005D24F1">
              <w:rPr>
                <w:rFonts w:eastAsia="Calibri"/>
              </w:rPr>
              <w:t>работы по инженерно-геодезическим изысканиям (выполнено 100%); работы по инж</w:t>
            </w:r>
            <w:r w:rsidRPr="005D24F1">
              <w:rPr>
                <w:rFonts w:eastAsia="Calibri"/>
              </w:rPr>
              <w:t>е</w:t>
            </w:r>
            <w:r w:rsidRPr="005D24F1">
              <w:rPr>
                <w:rFonts w:eastAsia="Calibri"/>
              </w:rPr>
              <w:t>нерно-геологическим изысканиям пешеходного моста (выполнено 85%); работы по инженерно-экологическим изысканиям (70%); составление задания на проектирование по разработке проекта пешехо</w:t>
            </w:r>
            <w:r w:rsidRPr="005D24F1">
              <w:rPr>
                <w:rFonts w:eastAsia="Calibri"/>
              </w:rPr>
              <w:t>д</w:t>
            </w:r>
            <w:r w:rsidRPr="005D24F1">
              <w:rPr>
                <w:rFonts w:eastAsia="Calibri"/>
              </w:rPr>
              <w:t>ного моста, проработка компоновочной схемы моста (100%); проработка планировочных решений архите</w:t>
            </w:r>
            <w:r w:rsidRPr="005D24F1">
              <w:rPr>
                <w:rFonts w:eastAsia="Calibri"/>
              </w:rPr>
              <w:t>к</w:t>
            </w:r>
            <w:r w:rsidRPr="005D24F1">
              <w:rPr>
                <w:rFonts w:eastAsia="Calibri"/>
              </w:rPr>
              <w:t>турных зон залива (45%);</w:t>
            </w:r>
            <w:proofErr w:type="gramEnd"/>
            <w:r w:rsidRPr="005D24F1">
              <w:rPr>
                <w:rFonts w:eastAsia="Calibri"/>
              </w:rPr>
              <w:t xml:space="preserve"> составление задания на проектирование двухуровневой автостоянки в районе ре</w:t>
            </w:r>
            <w:r w:rsidRPr="005D24F1">
              <w:rPr>
                <w:rFonts w:eastAsia="Calibri"/>
              </w:rPr>
              <w:t>ч</w:t>
            </w:r>
            <w:r w:rsidRPr="005D24F1">
              <w:rPr>
                <w:rFonts w:eastAsia="Calibri"/>
              </w:rPr>
              <w:t>ного порта (99%); эскизное решение автостоянки (выполнено 40%); проработка прокладки трассы кабельной линии от подстанции «Западная» до залива (65%); фасады насосных станций № 4,5 (35%).</w:t>
            </w:r>
          </w:p>
          <w:p w:rsidR="00311EC2" w:rsidRPr="005D24F1" w:rsidRDefault="00B511A1" w:rsidP="00B511A1">
            <w:pPr>
              <w:jc w:val="both"/>
            </w:pPr>
            <w:r w:rsidRPr="005D24F1">
              <w:rPr>
                <w:rFonts w:eastAsia="Calibri"/>
              </w:rPr>
              <w:t>За счет средств бюджета города оплачены работы в размере 3,0 млн. рублей, из республиканского бюджета Чувашской Республики предоставлена суб</w:t>
            </w:r>
            <w:r w:rsidR="006101EC" w:rsidRPr="005D24F1">
              <w:rPr>
                <w:rFonts w:eastAsia="Calibri"/>
              </w:rPr>
              <w:t>сидия в размере 5,0 млн. рублей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lastRenderedPageBreak/>
              <w:t>Проект N 22</w:t>
            </w:r>
            <w:r w:rsidRPr="005D24F1">
              <w:t xml:space="preserve"> Реконструкция Московского моста в г. Чебоксары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1A1" w:rsidRPr="005D24F1" w:rsidRDefault="00ED07D4" w:rsidP="00ED07D4">
            <w:pPr>
              <w:jc w:val="both"/>
            </w:pPr>
            <w:r>
              <w:t>П</w:t>
            </w:r>
            <w:r w:rsidRPr="005D24F1">
              <w:t xml:space="preserve">роектно-сметная документация </w:t>
            </w:r>
            <w:r w:rsidR="00B511A1" w:rsidRPr="005D24F1">
              <w:t xml:space="preserve">реконструкции Московского моста с уширением проезжей части до шести полос, г. Чебоксары </w:t>
            </w:r>
            <w:r>
              <w:t>получено</w:t>
            </w:r>
            <w:r w:rsidR="00B511A1" w:rsidRPr="005D24F1">
              <w:t xml:space="preserve"> положительное заключение «Управления </w:t>
            </w:r>
            <w:proofErr w:type="spellStart"/>
            <w:r w:rsidR="00B511A1" w:rsidRPr="005D24F1">
              <w:t>госэкспертизы</w:t>
            </w:r>
            <w:proofErr w:type="spellEnd"/>
            <w:r w:rsidR="00B511A1" w:rsidRPr="005D24F1">
              <w:t>» Минстроя Чувашии от 22.10.2013 №21-1-4-0325-13. Проектно-сметная документация прошла проверку достоверности определ</w:t>
            </w:r>
            <w:r w:rsidR="00B511A1" w:rsidRPr="005D24F1">
              <w:t>е</w:t>
            </w:r>
            <w:r w:rsidR="00B511A1" w:rsidRPr="005D24F1">
              <w:t>ния сметной стоимости в Казанском филиале ФАУ «</w:t>
            </w:r>
            <w:proofErr w:type="spellStart"/>
            <w:r w:rsidR="00B511A1" w:rsidRPr="005D24F1">
              <w:t>Главгосэкспертиза</w:t>
            </w:r>
            <w:proofErr w:type="spellEnd"/>
            <w:r w:rsidR="00B511A1" w:rsidRPr="005D24F1">
              <w:t xml:space="preserve"> России» и получила положительное заключение от 01.07.2014 № 0424-14/КГЭ-2015/05. В настоящее время данный объе</w:t>
            </w:r>
            <w:proofErr w:type="gramStart"/>
            <w:r w:rsidR="00B511A1" w:rsidRPr="005D24F1">
              <w:t>кт вкл</w:t>
            </w:r>
            <w:proofErr w:type="gramEnd"/>
            <w:r w:rsidR="00B511A1" w:rsidRPr="005D24F1">
              <w:t>ючен в проект п</w:t>
            </w:r>
            <w:r w:rsidR="00B511A1" w:rsidRPr="005D24F1">
              <w:t>о</w:t>
            </w:r>
            <w:r w:rsidR="00B511A1" w:rsidRPr="005D24F1">
              <w:t>становления на строительство (реконструкцию) автомобильных дорог в городских округах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23</w:t>
            </w:r>
            <w:r w:rsidRPr="005D24F1">
              <w:t xml:space="preserve"> Высокоскорос</w:t>
            </w:r>
            <w:r w:rsidRPr="005D24F1">
              <w:t>т</w:t>
            </w:r>
            <w:r w:rsidRPr="005D24F1">
              <w:t>ная железнодорожная маг</w:t>
            </w:r>
            <w:r w:rsidRPr="005D24F1">
              <w:t>и</w:t>
            </w:r>
            <w:r w:rsidRPr="005D24F1">
              <w:t xml:space="preserve">страль </w:t>
            </w:r>
            <w:r w:rsidR="007F2E1C" w:rsidRPr="005D24F1">
              <w:t>«</w:t>
            </w:r>
            <w:r w:rsidRPr="005D24F1">
              <w:t>Москва - Казань</w:t>
            </w:r>
            <w:r w:rsidR="007F2E1C" w:rsidRPr="005D24F1">
              <w:t>»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0C7960" w:rsidP="00BA05CC">
            <w:pPr>
              <w:jc w:val="both"/>
            </w:pPr>
            <w:r w:rsidRPr="005D24F1">
              <w:t>Правительством Российской Федерации 17.12.2014 принято решение  о начале инженерных изысканий и ра</w:t>
            </w:r>
            <w:r w:rsidRPr="005D24F1">
              <w:t>з</w:t>
            </w:r>
            <w:r w:rsidRPr="005D24F1">
              <w:t>работке проектной документации строительства ВСМ «Москва – Казань». Конкурс на проектирование пл</w:t>
            </w:r>
            <w:r w:rsidRPr="005D24F1">
              <w:t>а</w:t>
            </w:r>
            <w:r w:rsidRPr="005D24F1">
              <w:t xml:space="preserve">нируется объявить до 16.03.2015. Средства федерального бюджета в размере 5 </w:t>
            </w:r>
            <w:proofErr w:type="gramStart"/>
            <w:r w:rsidRPr="005D24F1">
              <w:t>млрд</w:t>
            </w:r>
            <w:proofErr w:type="gramEnd"/>
            <w:r w:rsidRPr="005D24F1">
              <w:t xml:space="preserve"> руб. будут направлены ОАО «РЖД». Срок проектирования ВСМ ориентировочно два года.</w:t>
            </w:r>
          </w:p>
          <w:p w:rsidR="005F4104" w:rsidRPr="005D24F1" w:rsidRDefault="005F4104" w:rsidP="005F4104">
            <w:pPr>
              <w:jc w:val="both"/>
            </w:pPr>
            <w:r w:rsidRPr="005D24F1">
              <w:t>Распоряжением Правительства Российской Федерации от 22.03.2014 № 429-р утверждены изменения в схему территориального планирования Российской Федерации в области федерального транспорта и автомобил</w:t>
            </w:r>
            <w:r w:rsidRPr="005D24F1">
              <w:t>ь</w:t>
            </w:r>
            <w:r w:rsidRPr="005D24F1">
              <w:t>ных дорог федерального значения, утвержденную распоряжением Правительства Российской Федерации от 19.03.2013 г. № 384-р, в части строительства высокоскоростной железнодорожной магистрали «Москва – К</w:t>
            </w:r>
            <w:r w:rsidRPr="005D24F1">
              <w:t>а</w:t>
            </w:r>
            <w:r w:rsidRPr="005D24F1">
              <w:t>зань» (далее – ВСМ). Чувашской Республикой согласован основной коридор прохождения ВСМ по террит</w:t>
            </w:r>
            <w:r w:rsidRPr="005D24F1">
              <w:t>о</w:t>
            </w:r>
            <w:r w:rsidRPr="005D24F1">
              <w:t>рии Чувашской Республики для дальнейшей проработки на стадии инженерных изысканий и рабочего прое</w:t>
            </w:r>
            <w:r w:rsidRPr="005D24F1">
              <w:t>к</w:t>
            </w:r>
            <w:r w:rsidRPr="005D24F1">
              <w:t>тирования. На сегодняшний день Правительством Российской Федерации не принято решение на проведение указанных мероприятий.</w:t>
            </w:r>
          </w:p>
          <w:p w:rsidR="005F4104" w:rsidRPr="005D24F1" w:rsidRDefault="005F4104" w:rsidP="005F4104">
            <w:pPr>
              <w:jc w:val="both"/>
            </w:pPr>
            <w:r w:rsidRPr="005D24F1">
              <w:t>Минтрансом Чувашии письмом от 22.05.2014 № 05/28-2094 в адрес Минтранса России и Федерального агентства железнодорожного транспорта направлен перечень объектов недвижимости и земельных участков, попадающих в границу проектируемой ВСМ на территории Чувашской Республики для проведения меропр</w:t>
            </w:r>
            <w:r w:rsidRPr="005D24F1">
              <w:t>и</w:t>
            </w:r>
            <w:r w:rsidRPr="005D24F1">
              <w:t>ятий по резервированию земельных участков под строительство.</w:t>
            </w:r>
          </w:p>
          <w:p w:rsidR="005F4104" w:rsidRPr="005D24F1" w:rsidRDefault="005F4104" w:rsidP="005F4104">
            <w:pPr>
              <w:jc w:val="both"/>
            </w:pPr>
            <w:r w:rsidRPr="005D24F1">
              <w:t xml:space="preserve">ОАО «Российские железные дороги» 16.03.2015 </w:t>
            </w:r>
            <w:r w:rsidR="000369BC">
              <w:t xml:space="preserve">проведен </w:t>
            </w:r>
            <w:r w:rsidRPr="005D24F1">
              <w:t>конкурс на право заключения договора на выпо</w:t>
            </w:r>
            <w:r w:rsidRPr="005D24F1">
              <w:t>л</w:t>
            </w:r>
            <w:r w:rsidRPr="005D24F1">
              <w:t>нение работ по проведению инженерных изысканий, разработке проекта планировки и проекта межевания территорий и разработке проектной документации для строительства участка Москва – Казань высокоск</w:t>
            </w:r>
            <w:r w:rsidRPr="005D24F1">
              <w:t>о</w:t>
            </w:r>
            <w:r w:rsidRPr="005D24F1">
              <w:t>ростной железнодорожной магистрали «Москва – Казань – Екатеринбург». Проведение указанных работ з</w:t>
            </w:r>
            <w:r w:rsidRPr="005D24F1">
              <w:t>а</w:t>
            </w:r>
            <w:r w:rsidRPr="005D24F1">
              <w:t>планировано на 2015-2016 гг.</w:t>
            </w:r>
          </w:p>
          <w:p w:rsidR="005F4104" w:rsidRPr="005D24F1" w:rsidRDefault="005F4104" w:rsidP="005F4104">
            <w:pPr>
              <w:jc w:val="both"/>
            </w:pPr>
            <w:r w:rsidRPr="005D24F1">
              <w:t>Границы размещения ВСМ будут определены после разработки проекта планировки территории и проекта межевания, их согласования и утверждения в соответствии с законодательством Российской Федерации.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24</w:t>
            </w:r>
            <w:r w:rsidRPr="005D24F1">
              <w:t xml:space="preserve"> Развитие рынка газомоторного топлива на те</w:t>
            </w:r>
            <w:r w:rsidRPr="005D24F1">
              <w:t>р</w:t>
            </w:r>
            <w:r w:rsidRPr="005D24F1">
              <w:t>ритории Чувашской Республ</w:t>
            </w:r>
            <w:r w:rsidRPr="005D24F1">
              <w:t>и</w:t>
            </w:r>
            <w:r w:rsidRPr="005D24F1">
              <w:lastRenderedPageBreak/>
              <w:t>ки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1A1" w:rsidRPr="005D24F1" w:rsidRDefault="00B511A1" w:rsidP="00B511A1">
            <w:pPr>
              <w:ind w:firstLine="252"/>
              <w:jc w:val="both"/>
            </w:pPr>
            <w:r w:rsidRPr="005D24F1">
              <w:lastRenderedPageBreak/>
              <w:t>Постановлением Кабинета Министров Чувашской Республики от 1 октября 2014 г. № 327 принята подпр</w:t>
            </w:r>
            <w:r w:rsidRPr="005D24F1">
              <w:t>о</w:t>
            </w:r>
            <w:r w:rsidRPr="005D24F1">
              <w:t>грамма «Расширение использования природного газа в качестве моторного топлива» государственной пр</w:t>
            </w:r>
            <w:r w:rsidRPr="005D24F1">
              <w:t>о</w:t>
            </w:r>
            <w:r w:rsidRPr="005D24F1">
              <w:t>граммы Чувашской Республики «Развитие транспортной системы Чувашской Республики» на 2013-2020 г</w:t>
            </w:r>
            <w:r w:rsidRPr="005D24F1">
              <w:t>о</w:t>
            </w:r>
            <w:r w:rsidRPr="005D24F1">
              <w:lastRenderedPageBreak/>
              <w:t>ды». В соответствии с указанной подпрограммой на территории Чувашской Республики до конца 2020 г. должно функ</w:t>
            </w:r>
            <w:r w:rsidR="000369BC">
              <w:t>ционировать 6 авто</w:t>
            </w:r>
            <w:r w:rsidRPr="005D24F1">
              <w:t>мобильных газонаполнительных компрессорных станций (далее – АГНКС), планируется приобрести 357 единиц автотранспортной техники, работающей на метане, в том числе 278 а</w:t>
            </w:r>
            <w:r w:rsidRPr="005D24F1">
              <w:t>в</w:t>
            </w:r>
            <w:r w:rsidRPr="005D24F1">
              <w:t xml:space="preserve">тобусов и 79 единиц коммунальной техники. </w:t>
            </w:r>
          </w:p>
          <w:p w:rsidR="005F4104" w:rsidRPr="005D24F1" w:rsidRDefault="000369BC" w:rsidP="005F4104">
            <w:pPr>
              <w:ind w:firstLine="252"/>
              <w:jc w:val="both"/>
            </w:pPr>
            <w:r>
              <w:t xml:space="preserve">В настоящее время </w:t>
            </w:r>
            <w:r w:rsidR="005F4104" w:rsidRPr="005D24F1">
              <w:t>заключены: соглашение о сотрудничестве между Кабинетом Министров Чувашской Республики и открытым акционерным обществом «КАМАЗ»; соглашение между Кабинетом Министров Ч</w:t>
            </w:r>
            <w:r w:rsidR="005F4104" w:rsidRPr="005D24F1">
              <w:t>у</w:t>
            </w:r>
            <w:r w:rsidR="005F4104" w:rsidRPr="005D24F1">
              <w:t>вашской Республики и ООО «Газпром газомоторное топливо» о расширении использования природного газа в качестве моторного топлива.</w:t>
            </w:r>
          </w:p>
          <w:p w:rsidR="005F4104" w:rsidRPr="005D24F1" w:rsidRDefault="005F4104" w:rsidP="000369BC">
            <w:pPr>
              <w:ind w:firstLine="252"/>
              <w:jc w:val="both"/>
            </w:pPr>
            <w:r w:rsidRPr="005D24F1">
              <w:t>Неиспользованные в 2014 году субсидии из федерального бюджета в объеме 14,929 млн. рублей, утве</w:t>
            </w:r>
            <w:r w:rsidRPr="005D24F1">
              <w:t>р</w:t>
            </w:r>
            <w:r w:rsidRPr="005D24F1">
              <w:t>жденные распоряжением Правительства Российской Федерации от 27.11.2014 № 2354-р, 25.01.2015 поступ</w:t>
            </w:r>
            <w:r w:rsidRPr="005D24F1">
              <w:t>и</w:t>
            </w:r>
            <w:r w:rsidRPr="005D24F1">
              <w:t>ли в республиканский бюджет Чувашской Республики</w:t>
            </w:r>
            <w:r w:rsidR="000369BC">
              <w:t xml:space="preserve">. </w:t>
            </w:r>
            <w:proofErr w:type="gramStart"/>
            <w:r w:rsidRPr="005D24F1">
              <w:t>В целях определения мест будущего строительства АГНКС Минтрансом Чувашии совместно с представителями ООО «Газпром газомоторное топливо» филиала в г. Казань</w:t>
            </w:r>
            <w:r w:rsidR="000369BC">
              <w:t xml:space="preserve"> </w:t>
            </w:r>
            <w:r w:rsidRPr="005D24F1">
              <w:t>проведены обследования пяти земельных участков в муниципальных районах республики</w:t>
            </w:r>
            <w:r w:rsidR="000369BC">
              <w:t>, свед</w:t>
            </w:r>
            <w:r w:rsidR="000369BC">
              <w:t>е</w:t>
            </w:r>
            <w:r w:rsidR="000369BC">
              <w:t>ния по которым</w:t>
            </w:r>
            <w:r w:rsidRPr="005D24F1">
              <w:t xml:space="preserve"> рассматриваются ООО «Газпром газомоторное топливо» (г. С.-Петербург).</w:t>
            </w:r>
            <w:proofErr w:type="gramEnd"/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6101EC">
            <w:pPr>
              <w:jc w:val="both"/>
              <w:rPr>
                <w:rStyle w:val="a6"/>
                <w:bCs/>
              </w:rPr>
            </w:pPr>
            <w:r w:rsidRPr="005D24F1">
              <w:rPr>
                <w:rStyle w:val="a6"/>
                <w:bCs/>
              </w:rPr>
              <w:lastRenderedPageBreak/>
              <w:t>Проект N 25</w:t>
            </w:r>
            <w:r w:rsidRPr="005D24F1">
              <w:t xml:space="preserve"> Строительство хирургического корпуса БУ Чувашской Республики </w:t>
            </w:r>
            <w:r w:rsidR="007F2E1C" w:rsidRPr="005D24F1">
              <w:t>«</w:t>
            </w:r>
            <w:r w:rsidRPr="005D24F1">
              <w:t>Ре</w:t>
            </w:r>
            <w:r w:rsidRPr="005D24F1">
              <w:t>с</w:t>
            </w:r>
            <w:r w:rsidRPr="005D24F1">
              <w:t>публиканский клинический о</w:t>
            </w:r>
            <w:r w:rsidRPr="005D24F1">
              <w:t>н</w:t>
            </w:r>
            <w:r w:rsidRPr="005D24F1">
              <w:t>кологический диспансер</w:t>
            </w:r>
            <w:r w:rsidR="007F2E1C" w:rsidRPr="005D24F1">
              <w:t>»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B511A1" w:rsidP="00BA05CC">
            <w:pPr>
              <w:jc w:val="both"/>
            </w:pPr>
            <w:r w:rsidRPr="005D24F1">
              <w:t>В 2014 году на строительство объекта направлено 159,5 млн. рублей, выполнены работы по устройству ви</w:t>
            </w:r>
            <w:r w:rsidRPr="005D24F1">
              <w:t>т</w:t>
            </w:r>
            <w:r w:rsidRPr="005D24F1">
              <w:t>ражей, вентилируемого фасада, кровли, наружных инженерных коммуникаций. Техническая готовность об</w:t>
            </w:r>
            <w:r w:rsidRPr="005D24F1">
              <w:t>ъ</w:t>
            </w:r>
            <w:r w:rsidRPr="005D24F1">
              <w:t>екта на 01.01.2015 составляет более 50%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26</w:t>
            </w:r>
            <w:r w:rsidRPr="005D24F1">
              <w:t xml:space="preserve"> Создание турис</w:t>
            </w:r>
            <w:r w:rsidRPr="005D24F1">
              <w:t>т</w:t>
            </w:r>
            <w:r w:rsidRPr="005D24F1">
              <w:t xml:space="preserve">ско-рекреационного кластера </w:t>
            </w:r>
            <w:r w:rsidR="007F2E1C" w:rsidRPr="005D24F1">
              <w:t>«</w:t>
            </w:r>
            <w:r w:rsidRPr="005D24F1">
              <w:t>Этническая Чувашия</w:t>
            </w:r>
            <w:r w:rsidR="007F2E1C" w:rsidRPr="005D24F1">
              <w:t>»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60" w:rsidRPr="005D24F1" w:rsidRDefault="000C7960" w:rsidP="000C7960">
            <w:pPr>
              <w:jc w:val="both"/>
            </w:pPr>
            <w:r w:rsidRPr="005D24F1">
              <w:t>В соответствии с заключенными в 2013-2014 годах Соглашениями о предоставлении субсидии из федерал</w:t>
            </w:r>
            <w:r w:rsidRPr="005D24F1">
              <w:t>ь</w:t>
            </w:r>
            <w:r w:rsidRPr="005D24F1">
              <w:t>ного бюджета республиканскому бюджету Чувашской Республики на строительство комплекса обеспечив</w:t>
            </w:r>
            <w:r w:rsidRPr="005D24F1">
              <w:t>а</w:t>
            </w:r>
            <w:r w:rsidRPr="005D24F1">
              <w:t>ющей инфраструктуры туристско-рекреационного кластера «Этническая Чувашия» Чувашской Республики республиканскому бюджету Чувашской Республики в 2014 г. представлена субсидия в размере 305</w:t>
            </w:r>
            <w:r w:rsidR="002146D0">
              <w:t>,</w:t>
            </w:r>
            <w:r w:rsidRPr="005D24F1">
              <w:t>1</w:t>
            </w:r>
            <w:r w:rsidR="002146D0">
              <w:t xml:space="preserve"> млн.</w:t>
            </w:r>
            <w:r w:rsidRPr="005D24F1">
              <w:t xml:space="preserve"> рублей, в том числе средства 2013 г. в размере 59</w:t>
            </w:r>
            <w:r w:rsidR="002146D0">
              <w:t xml:space="preserve">,6 </w:t>
            </w:r>
            <w:proofErr w:type="spellStart"/>
            <w:r w:rsidR="002146D0">
              <w:t>млн</w:t>
            </w:r>
            <w:proofErr w:type="gramStart"/>
            <w:r w:rsidR="002146D0">
              <w:t>.</w:t>
            </w:r>
            <w:r w:rsidRPr="005D24F1">
              <w:t>р</w:t>
            </w:r>
            <w:proofErr w:type="gramEnd"/>
            <w:r w:rsidRPr="005D24F1">
              <w:t>ублей</w:t>
            </w:r>
            <w:proofErr w:type="spellEnd"/>
            <w:r w:rsidRPr="005D24F1">
              <w:t>, средства 2014 г. в размере 245</w:t>
            </w:r>
            <w:r w:rsidR="002146D0">
              <w:t xml:space="preserve">,5 </w:t>
            </w:r>
            <w:proofErr w:type="spellStart"/>
            <w:r w:rsidR="002146D0">
              <w:t>млн</w:t>
            </w:r>
            <w:proofErr w:type="gramStart"/>
            <w:r w:rsidR="002146D0">
              <w:t>.</w:t>
            </w:r>
            <w:r w:rsidRPr="005D24F1">
              <w:t>р</w:t>
            </w:r>
            <w:proofErr w:type="gramEnd"/>
            <w:r w:rsidRPr="005D24F1">
              <w:t>ублей</w:t>
            </w:r>
            <w:proofErr w:type="spellEnd"/>
            <w:r w:rsidRPr="005D24F1">
              <w:t>. Из республиканского бюджета Чувашской Республики на данные цели в 2014 г. направленно 34</w:t>
            </w:r>
            <w:r w:rsidR="002146D0">
              <w:t>,9 млн.</w:t>
            </w:r>
            <w:r w:rsidRPr="005D24F1">
              <w:t xml:space="preserve"> ру</w:t>
            </w:r>
            <w:r w:rsidRPr="005D24F1">
              <w:t>б</w:t>
            </w:r>
            <w:r w:rsidRPr="005D24F1">
              <w:t xml:space="preserve">лей, из них на </w:t>
            </w:r>
            <w:proofErr w:type="spellStart"/>
            <w:r w:rsidRPr="005D24F1">
              <w:t>софинансирование</w:t>
            </w:r>
            <w:proofErr w:type="spellEnd"/>
            <w:r w:rsidRPr="005D24F1">
              <w:t xml:space="preserve"> средств федерального бюджета 2013 г. в размере 5</w:t>
            </w:r>
            <w:r w:rsidR="002146D0">
              <w:t>,</w:t>
            </w:r>
            <w:r w:rsidRPr="005D24F1">
              <w:t>24</w:t>
            </w:r>
            <w:r w:rsidR="002146D0">
              <w:t xml:space="preserve"> </w:t>
            </w:r>
            <w:proofErr w:type="spellStart"/>
            <w:r w:rsidR="002146D0">
              <w:t>млн</w:t>
            </w:r>
            <w:proofErr w:type="gramStart"/>
            <w:r w:rsidR="002146D0">
              <w:t>.</w:t>
            </w:r>
            <w:r w:rsidRPr="005D24F1">
              <w:t>р</w:t>
            </w:r>
            <w:proofErr w:type="gramEnd"/>
            <w:r w:rsidRPr="005D24F1">
              <w:t>ублей</w:t>
            </w:r>
            <w:proofErr w:type="spellEnd"/>
            <w:r w:rsidRPr="005D24F1">
              <w:t xml:space="preserve"> и 2014 г. в размере 29</w:t>
            </w:r>
            <w:r w:rsidR="002146D0">
              <w:t xml:space="preserve">,6 </w:t>
            </w:r>
            <w:proofErr w:type="spellStart"/>
            <w:r w:rsidR="002146D0">
              <w:t>млн.</w:t>
            </w:r>
            <w:r w:rsidRPr="005D24F1">
              <w:t>рублей</w:t>
            </w:r>
            <w:proofErr w:type="spellEnd"/>
            <w:r w:rsidRPr="005D24F1">
              <w:t xml:space="preserve">. По состоянию на </w:t>
            </w:r>
            <w:r w:rsidR="002146D0">
              <w:t>31.12.2014</w:t>
            </w:r>
            <w:r w:rsidRPr="005D24F1">
              <w:t xml:space="preserve"> финансовые средства консолидированного бюджета Чувашской Республики освоены в размере 155</w:t>
            </w:r>
            <w:r w:rsidR="002146D0">
              <w:t xml:space="preserve">,0 </w:t>
            </w:r>
            <w:proofErr w:type="spellStart"/>
            <w:r w:rsidR="002146D0">
              <w:t>млн</w:t>
            </w:r>
            <w:proofErr w:type="gramStart"/>
            <w:r w:rsidR="002146D0">
              <w:t>.</w:t>
            </w:r>
            <w:r w:rsidRPr="005D24F1">
              <w:t>р</w:t>
            </w:r>
            <w:proofErr w:type="gramEnd"/>
            <w:r w:rsidRPr="005D24F1">
              <w:t>ублей</w:t>
            </w:r>
            <w:proofErr w:type="spellEnd"/>
            <w:r w:rsidRPr="005D24F1">
              <w:t xml:space="preserve"> (45,6 % от общего объема), в том числе средства федерального бюджета в размере 136</w:t>
            </w:r>
            <w:r w:rsidR="002146D0">
              <w:t xml:space="preserve">,9 </w:t>
            </w:r>
            <w:proofErr w:type="spellStart"/>
            <w:r w:rsidR="002146D0">
              <w:t>млн.</w:t>
            </w:r>
            <w:r w:rsidRPr="005D24F1">
              <w:t>рублей</w:t>
            </w:r>
            <w:proofErr w:type="spellEnd"/>
            <w:r w:rsidRPr="005D24F1">
              <w:t xml:space="preserve"> (44,8 %), республиканского бюджета Чувашской Респу</w:t>
            </w:r>
            <w:r w:rsidRPr="005D24F1">
              <w:t>б</w:t>
            </w:r>
            <w:r w:rsidRPr="005D24F1">
              <w:t>лики – 18</w:t>
            </w:r>
            <w:r w:rsidR="002146D0">
              <w:t>,1 млн.</w:t>
            </w:r>
            <w:r w:rsidRPr="005D24F1">
              <w:t xml:space="preserve"> рубл</w:t>
            </w:r>
            <w:r w:rsidR="002146D0">
              <w:t>ей</w:t>
            </w:r>
            <w:r w:rsidRPr="005D24F1">
              <w:t xml:space="preserve"> (52,0 %).</w:t>
            </w:r>
          </w:p>
          <w:p w:rsidR="00311EC2" w:rsidRPr="005D24F1" w:rsidRDefault="000C7960" w:rsidP="000C7960">
            <w:pPr>
              <w:jc w:val="both"/>
            </w:pPr>
            <w:proofErr w:type="gramStart"/>
            <w:r w:rsidRPr="005D24F1">
              <w:t xml:space="preserve">В 2014 году выполнено следующее: разработан проект планировки территории </w:t>
            </w:r>
            <w:proofErr w:type="spellStart"/>
            <w:r w:rsidRPr="005D24F1">
              <w:t>этнокомплекса</w:t>
            </w:r>
            <w:proofErr w:type="spellEnd"/>
            <w:r w:rsidRPr="005D24F1">
              <w:t xml:space="preserve"> «</w:t>
            </w:r>
            <w:proofErr w:type="spellStart"/>
            <w:r w:rsidRPr="005D24F1">
              <w:t>Амазония</w:t>
            </w:r>
            <w:proofErr w:type="spellEnd"/>
            <w:r w:rsidRPr="005D24F1">
              <w:t>» с комплексом инженерной инфраструктуры, разработана проектно-сметная документация на объекты обесп</w:t>
            </w:r>
            <w:r w:rsidRPr="005D24F1">
              <w:t>е</w:t>
            </w:r>
            <w:r w:rsidRPr="005D24F1">
              <w:lastRenderedPageBreak/>
              <w:t>чивающей инфраструктуры, проложены сети электроснабжения, водоснабжения, водоотведения и газосна</w:t>
            </w:r>
            <w:r w:rsidRPr="005D24F1">
              <w:t>б</w:t>
            </w:r>
            <w:r w:rsidRPr="005D24F1">
              <w:t xml:space="preserve">жения </w:t>
            </w:r>
            <w:proofErr w:type="spellStart"/>
            <w:r w:rsidRPr="005D24F1">
              <w:t>этноэкологического</w:t>
            </w:r>
            <w:proofErr w:type="spellEnd"/>
            <w:r w:rsidRPr="005D24F1">
              <w:t xml:space="preserve"> комплекса «Ясна» и электроснабжение </w:t>
            </w:r>
            <w:proofErr w:type="spellStart"/>
            <w:r w:rsidRPr="005D24F1">
              <w:t>этнокомплекса</w:t>
            </w:r>
            <w:proofErr w:type="spellEnd"/>
            <w:r w:rsidRPr="005D24F1">
              <w:t xml:space="preserve"> «</w:t>
            </w:r>
            <w:proofErr w:type="spellStart"/>
            <w:r w:rsidRPr="005D24F1">
              <w:t>Амазония</w:t>
            </w:r>
            <w:proofErr w:type="spellEnd"/>
            <w:r w:rsidRPr="005D24F1">
              <w:t>», ведется стр</w:t>
            </w:r>
            <w:r w:rsidRPr="005D24F1">
              <w:t>о</w:t>
            </w:r>
            <w:r w:rsidRPr="005D24F1">
              <w:t xml:space="preserve">ительство водоснабжения и газоснабжения </w:t>
            </w:r>
            <w:proofErr w:type="spellStart"/>
            <w:r w:rsidRPr="005D24F1">
              <w:t>этнокомплекса</w:t>
            </w:r>
            <w:proofErr w:type="spellEnd"/>
            <w:r w:rsidRPr="005D24F1">
              <w:t xml:space="preserve"> «</w:t>
            </w:r>
            <w:proofErr w:type="spellStart"/>
            <w:r w:rsidRPr="005D24F1">
              <w:t>Амазония</w:t>
            </w:r>
            <w:proofErr w:type="spellEnd"/>
            <w:r w:rsidRPr="005D24F1">
              <w:t xml:space="preserve">», определены подрядные организации на строительство водоотведения </w:t>
            </w:r>
            <w:proofErr w:type="spellStart"/>
            <w:r w:rsidRPr="005D24F1">
              <w:t>этнокомлпекса</w:t>
            </w:r>
            <w:proofErr w:type="spellEnd"/>
            <w:r w:rsidRPr="005D24F1">
              <w:t xml:space="preserve"> «</w:t>
            </w:r>
            <w:proofErr w:type="spellStart"/>
            <w:r w:rsidRPr="005D24F1">
              <w:t>Амазония</w:t>
            </w:r>
            <w:proofErr w:type="spellEnd"/>
            <w:r w:rsidRPr="005D24F1">
              <w:t xml:space="preserve">» и транспортной инфраструктуры </w:t>
            </w:r>
            <w:proofErr w:type="spellStart"/>
            <w:r w:rsidRPr="005D24F1">
              <w:t>этноэкологич</w:t>
            </w:r>
            <w:r w:rsidRPr="005D24F1">
              <w:t>е</w:t>
            </w:r>
            <w:r w:rsidRPr="005D24F1">
              <w:t>ского</w:t>
            </w:r>
            <w:proofErr w:type="spellEnd"/>
            <w:r w:rsidRPr="005D24F1">
              <w:t xml:space="preserve"> комплекса «Ясна».</w:t>
            </w:r>
            <w:proofErr w:type="gramEnd"/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lastRenderedPageBreak/>
              <w:t>Проект N 27</w:t>
            </w:r>
            <w:r w:rsidRPr="005D24F1">
              <w:t xml:space="preserve"> Многофункци</w:t>
            </w:r>
            <w:r w:rsidRPr="005D24F1">
              <w:t>о</w:t>
            </w:r>
            <w:r w:rsidRPr="005D24F1">
              <w:t>нальный гостиничный ко</w:t>
            </w:r>
            <w:r w:rsidRPr="005D24F1">
              <w:t>м</w:t>
            </w:r>
            <w:r w:rsidRPr="005D24F1">
              <w:t xml:space="preserve">плекс </w:t>
            </w:r>
            <w:r w:rsidR="007F2E1C" w:rsidRPr="005D24F1">
              <w:t>«</w:t>
            </w:r>
            <w:proofErr w:type="spellStart"/>
            <w:r w:rsidRPr="005D24F1">
              <w:t>Одис</w:t>
            </w:r>
            <w:proofErr w:type="spellEnd"/>
            <w:r w:rsidRPr="005D24F1">
              <w:t xml:space="preserve"> Отель</w:t>
            </w:r>
            <w:r w:rsidR="007F2E1C" w:rsidRPr="005D24F1">
              <w:t>»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60" w:rsidRPr="005D24F1" w:rsidRDefault="000C7960" w:rsidP="000C7960">
            <w:pPr>
              <w:jc w:val="both"/>
              <w:rPr>
                <w:rFonts w:eastAsia="Calibri"/>
              </w:rPr>
            </w:pPr>
            <w:proofErr w:type="gramStart"/>
            <w:r w:rsidRPr="005D24F1">
              <w:rPr>
                <w:rFonts w:eastAsia="Calibri"/>
              </w:rPr>
              <w:t>Объекты обеспечивающей инфраструктуры о многофункционального гостиничного комплекса «</w:t>
            </w:r>
            <w:proofErr w:type="spellStart"/>
            <w:r w:rsidRPr="005D24F1">
              <w:rPr>
                <w:rFonts w:eastAsia="Calibri"/>
              </w:rPr>
              <w:t>Одис</w:t>
            </w:r>
            <w:proofErr w:type="spellEnd"/>
            <w:r w:rsidRPr="005D24F1">
              <w:rPr>
                <w:rFonts w:eastAsia="Calibri"/>
              </w:rPr>
              <w:t xml:space="preserve">-Отель» в ноябре 2014 года включены в перечень объектов капитального строительства </w:t>
            </w:r>
            <w:proofErr w:type="spellStart"/>
            <w:r w:rsidRPr="005D24F1">
              <w:rPr>
                <w:rFonts w:eastAsia="Calibri"/>
              </w:rPr>
              <w:t>туристко</w:t>
            </w:r>
            <w:proofErr w:type="spellEnd"/>
            <w:r w:rsidRPr="005D24F1">
              <w:rPr>
                <w:rFonts w:eastAsia="Calibri"/>
              </w:rPr>
              <w:t>-рекреационного кластера «Этническая Чувашия» в целях финансирования в рамках федеральной целевой программы «Разв</w:t>
            </w:r>
            <w:r w:rsidRPr="005D24F1">
              <w:rPr>
                <w:rFonts w:eastAsia="Calibri"/>
              </w:rPr>
              <w:t>и</w:t>
            </w:r>
            <w:r w:rsidRPr="005D24F1">
              <w:rPr>
                <w:rFonts w:eastAsia="Calibri"/>
              </w:rPr>
              <w:t xml:space="preserve">тие внутреннего и въездного туризма в Российской Федерации (2011-2018 годы)». </w:t>
            </w:r>
            <w:proofErr w:type="gramEnd"/>
          </w:p>
          <w:p w:rsidR="00505E3A" w:rsidRPr="005D24F1" w:rsidRDefault="000C7960" w:rsidP="000C7960">
            <w:pPr>
              <w:jc w:val="both"/>
            </w:pPr>
            <w:r w:rsidRPr="005D24F1">
              <w:rPr>
                <w:rFonts w:eastAsia="Calibri"/>
              </w:rPr>
              <w:t>В настоящее время реализация указанного инвестиционного проекта приостановлена, инициатором проекта продолжается проработка вариантов привлечения  кредитных ресурсов для завершения строительства мн</w:t>
            </w:r>
            <w:r w:rsidRPr="005D24F1">
              <w:rPr>
                <w:rFonts w:eastAsia="Calibri"/>
              </w:rPr>
              <w:t>о</w:t>
            </w:r>
            <w:r w:rsidRPr="005D24F1">
              <w:rPr>
                <w:rFonts w:eastAsia="Calibri"/>
              </w:rPr>
              <w:t xml:space="preserve">гофункционального гостиничного комплекса и поиску потенциальных покупателей среди представителей </w:t>
            </w:r>
            <w:proofErr w:type="gramStart"/>
            <w:r w:rsidRPr="005D24F1">
              <w:rPr>
                <w:rFonts w:eastAsia="Calibri"/>
              </w:rPr>
              <w:t>бизнес-сообщества</w:t>
            </w:r>
            <w:proofErr w:type="gramEnd"/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28</w:t>
            </w:r>
            <w:r w:rsidRPr="005D24F1">
              <w:t xml:space="preserve"> Строительство ледового дворца на стадионе </w:t>
            </w:r>
            <w:r w:rsidR="007F2E1C" w:rsidRPr="005D24F1">
              <w:t>«</w:t>
            </w:r>
            <w:r w:rsidRPr="005D24F1">
              <w:t>Олимпийский</w:t>
            </w:r>
            <w:r w:rsidR="007F2E1C" w:rsidRPr="005D24F1">
              <w:t>»</w:t>
            </w:r>
            <w:r w:rsidRPr="005D24F1">
              <w:t xml:space="preserve"> в г. Чебоксары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CF2" w:rsidRDefault="00ED5CF2" w:rsidP="002146D0">
            <w:pPr>
              <w:jc w:val="both"/>
              <w:rPr>
                <w:rFonts w:eastAsia="Calibri"/>
                <w:lang w:eastAsia="en-US"/>
              </w:rPr>
            </w:pPr>
            <w:r w:rsidRPr="005D24F1">
              <w:rPr>
                <w:rFonts w:eastAsia="Calibri"/>
                <w:lang w:eastAsia="en-US"/>
              </w:rPr>
              <w:t>Строительство ледового дворца в городе Чебоксары было начато в 2011 году. Сметная стоимость строител</w:t>
            </w:r>
            <w:r w:rsidRPr="005D24F1">
              <w:rPr>
                <w:rFonts w:eastAsia="Calibri"/>
                <w:lang w:eastAsia="en-US"/>
              </w:rPr>
              <w:t>ь</w:t>
            </w:r>
            <w:r w:rsidRPr="005D24F1">
              <w:rPr>
                <w:rFonts w:eastAsia="Calibri"/>
                <w:lang w:eastAsia="en-US"/>
              </w:rPr>
              <w:t>ства объекта, составляет 1,598 млрд. рублей.</w:t>
            </w:r>
            <w:r w:rsidR="001C5773">
              <w:rPr>
                <w:rFonts w:eastAsia="Calibri"/>
                <w:lang w:eastAsia="en-US"/>
              </w:rPr>
              <w:t xml:space="preserve"> С 2011 года на строительство объекта привлечено 1116,7 млн. рублей, в </w:t>
            </w:r>
            <w:proofErr w:type="spellStart"/>
            <w:r w:rsidR="001C5773">
              <w:rPr>
                <w:rFonts w:eastAsia="Calibri"/>
                <w:lang w:eastAsia="en-US"/>
              </w:rPr>
              <w:t>т.ч</w:t>
            </w:r>
            <w:proofErr w:type="spellEnd"/>
            <w:r w:rsidR="001C5773">
              <w:rPr>
                <w:rFonts w:eastAsia="Calibri"/>
                <w:lang w:eastAsia="en-US"/>
              </w:rPr>
              <w:t>.</w:t>
            </w:r>
            <w:r w:rsidR="002146D0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2146D0">
              <w:rPr>
                <w:rFonts w:eastAsia="Calibri"/>
                <w:lang w:eastAsia="en-US"/>
              </w:rPr>
              <w:t>из</w:t>
            </w:r>
            <w:proofErr w:type="gramEnd"/>
            <w:r w:rsidR="001C5773">
              <w:rPr>
                <w:rFonts w:eastAsia="Calibri"/>
                <w:lang w:eastAsia="en-US"/>
              </w:rPr>
              <w:t>:</w:t>
            </w:r>
          </w:p>
          <w:p w:rsidR="001C5773" w:rsidRPr="001C5773" w:rsidRDefault="001C5773" w:rsidP="002146D0">
            <w:pPr>
              <w:rPr>
                <w:rFonts w:eastAsia="Calibri"/>
                <w:lang w:eastAsia="en-US"/>
              </w:rPr>
            </w:pPr>
            <w:r w:rsidRPr="001C5773">
              <w:rPr>
                <w:rFonts w:eastAsia="Calibri"/>
                <w:lang w:eastAsia="en-US"/>
              </w:rPr>
              <w:t>федерального бюджета (по программе п</w:t>
            </w:r>
            <w:r>
              <w:rPr>
                <w:rFonts w:eastAsia="Calibri"/>
                <w:lang w:eastAsia="en-US"/>
              </w:rPr>
              <w:t>артии «Единая Россия»)</w:t>
            </w:r>
            <w:r w:rsidR="002146D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</w:t>
            </w:r>
            <w:r w:rsidR="002146D0">
              <w:rPr>
                <w:rFonts w:eastAsia="Calibri"/>
                <w:lang w:eastAsia="en-US"/>
              </w:rPr>
              <w:t xml:space="preserve"> </w:t>
            </w:r>
            <w:r w:rsidRPr="001C5773">
              <w:rPr>
                <w:rFonts w:eastAsia="Calibri"/>
                <w:lang w:eastAsia="en-US"/>
              </w:rPr>
              <w:t>120,2 млн.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1C5773" w:rsidRPr="001C5773" w:rsidRDefault="001C5773" w:rsidP="002146D0">
            <w:pPr>
              <w:rPr>
                <w:rFonts w:eastAsia="Calibri"/>
                <w:lang w:eastAsia="en-US"/>
              </w:rPr>
            </w:pPr>
            <w:r w:rsidRPr="001C5773">
              <w:rPr>
                <w:rFonts w:eastAsia="Calibri"/>
                <w:lang w:eastAsia="en-US"/>
              </w:rPr>
              <w:t>федерального бюджета (в рамках ФЦП)</w:t>
            </w:r>
            <w:r w:rsidRPr="001C5773">
              <w:rPr>
                <w:rFonts w:eastAsia="Calibri"/>
                <w:lang w:eastAsia="en-US"/>
              </w:rPr>
              <w:tab/>
              <w:t>-</w:t>
            </w:r>
            <w:r w:rsidR="002146D0">
              <w:rPr>
                <w:rFonts w:eastAsia="Calibri"/>
                <w:lang w:eastAsia="en-US"/>
              </w:rPr>
              <w:t xml:space="preserve"> </w:t>
            </w:r>
            <w:r w:rsidRPr="001C5773">
              <w:rPr>
                <w:rFonts w:eastAsia="Calibri"/>
                <w:lang w:eastAsia="en-US"/>
              </w:rPr>
              <w:t>120,0 млн.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1C5773" w:rsidRPr="001C5773" w:rsidRDefault="001C5773" w:rsidP="002146D0">
            <w:pPr>
              <w:rPr>
                <w:rFonts w:eastAsia="Calibri"/>
                <w:lang w:eastAsia="en-US"/>
              </w:rPr>
            </w:pPr>
            <w:r w:rsidRPr="001C5773">
              <w:rPr>
                <w:rFonts w:eastAsia="Calibri"/>
                <w:lang w:eastAsia="en-US"/>
              </w:rPr>
              <w:t>республиканско</w:t>
            </w:r>
            <w:r w:rsidR="002146D0">
              <w:rPr>
                <w:rFonts w:eastAsia="Calibri"/>
                <w:lang w:eastAsia="en-US"/>
              </w:rPr>
              <w:t xml:space="preserve">го бюджета Чувашской Республики </w:t>
            </w:r>
            <w:r w:rsidRPr="001C5773">
              <w:rPr>
                <w:rFonts w:eastAsia="Calibri"/>
                <w:lang w:eastAsia="en-US"/>
              </w:rPr>
              <w:t>-</w:t>
            </w:r>
            <w:r w:rsidR="002146D0">
              <w:rPr>
                <w:rFonts w:eastAsia="Calibri"/>
                <w:lang w:eastAsia="en-US"/>
              </w:rPr>
              <w:t xml:space="preserve"> </w:t>
            </w:r>
            <w:r w:rsidRPr="001C5773">
              <w:rPr>
                <w:rFonts w:eastAsia="Calibri"/>
                <w:lang w:eastAsia="en-US"/>
              </w:rPr>
              <w:t>626,5 млн.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1C5773" w:rsidRDefault="001C5773" w:rsidP="002146D0">
            <w:pPr>
              <w:rPr>
                <w:rFonts w:eastAsia="Calibri"/>
                <w:lang w:eastAsia="en-US"/>
              </w:rPr>
            </w:pPr>
            <w:r w:rsidRPr="001C5773">
              <w:rPr>
                <w:rFonts w:eastAsia="Calibri"/>
                <w:lang w:eastAsia="en-US"/>
              </w:rPr>
              <w:t>внебюджетных источников (средства ОАО «Газпром»)</w:t>
            </w:r>
            <w:r w:rsidRPr="001C5773">
              <w:rPr>
                <w:rFonts w:eastAsia="Calibri"/>
                <w:lang w:eastAsia="en-US"/>
              </w:rPr>
              <w:tab/>
            </w:r>
            <w:r w:rsidR="002146D0">
              <w:rPr>
                <w:rFonts w:eastAsia="Calibri"/>
                <w:lang w:eastAsia="en-US"/>
              </w:rPr>
              <w:t xml:space="preserve"> - </w:t>
            </w:r>
            <w:r w:rsidRPr="001C5773">
              <w:rPr>
                <w:rFonts w:eastAsia="Calibri"/>
                <w:lang w:eastAsia="en-US"/>
              </w:rPr>
              <w:t>250,0 млн. рублей</w:t>
            </w:r>
            <w:r>
              <w:rPr>
                <w:rFonts w:eastAsia="Calibri"/>
                <w:lang w:eastAsia="en-US"/>
              </w:rPr>
              <w:t>.</w:t>
            </w:r>
          </w:p>
          <w:p w:rsidR="001C5773" w:rsidRPr="001C5773" w:rsidRDefault="001C5773" w:rsidP="002146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настоящее время обеспечен ввод</w:t>
            </w:r>
            <w:r w:rsidRPr="001C5773">
              <w:rPr>
                <w:rFonts w:eastAsia="Calibri"/>
                <w:lang w:eastAsia="en-US"/>
              </w:rPr>
              <w:t xml:space="preserve"> в эксплуатацию первой очереди объекта </w:t>
            </w:r>
            <w:r>
              <w:rPr>
                <w:rFonts w:eastAsia="Calibri"/>
                <w:lang w:eastAsia="en-US"/>
              </w:rPr>
              <w:t>-</w:t>
            </w:r>
            <w:r w:rsidRPr="001C5773">
              <w:rPr>
                <w:rFonts w:eastAsia="Calibri"/>
                <w:lang w:eastAsia="en-US"/>
              </w:rPr>
              <w:t xml:space="preserve"> завершены работы по монтажу строительных конструкций здания основной и тренировочной арены и двухуровневой автомобильной стоя</w:t>
            </w:r>
            <w:r w:rsidRPr="001C5773">
              <w:rPr>
                <w:rFonts w:eastAsia="Calibri"/>
                <w:lang w:eastAsia="en-US"/>
              </w:rPr>
              <w:t>н</w:t>
            </w:r>
            <w:r w:rsidRPr="001C5773">
              <w:rPr>
                <w:rFonts w:eastAsia="Calibri"/>
                <w:lang w:eastAsia="en-US"/>
              </w:rPr>
              <w:t>ки. Выполнены работы по устройству бетонного основания под ледовое поле тренировочного катка и монт</w:t>
            </w:r>
            <w:r w:rsidRPr="001C5773">
              <w:rPr>
                <w:rFonts w:eastAsia="Calibri"/>
                <w:lang w:eastAsia="en-US"/>
              </w:rPr>
              <w:t>а</w:t>
            </w:r>
            <w:r w:rsidRPr="001C5773">
              <w:rPr>
                <w:rFonts w:eastAsia="Calibri"/>
                <w:lang w:eastAsia="en-US"/>
              </w:rPr>
              <w:t>жу хоккейных бортов на тренировочном поле. Завершены работы по технологической обвязке двух компле</w:t>
            </w:r>
            <w:r w:rsidRPr="001C5773">
              <w:rPr>
                <w:rFonts w:eastAsia="Calibri"/>
                <w:lang w:eastAsia="en-US"/>
              </w:rPr>
              <w:t>к</w:t>
            </w:r>
            <w:r w:rsidRPr="001C5773">
              <w:rPr>
                <w:rFonts w:eastAsia="Calibri"/>
                <w:lang w:eastAsia="en-US"/>
              </w:rPr>
              <w:t>тов холодильного оборудования, а также по монтажу наружных систем электроснабжения, водоснабжения, канализации и теплоснабжения здания. На сегодняшний день осталось выполнить работы по монтажу вну</w:t>
            </w:r>
            <w:r w:rsidRPr="001C5773">
              <w:rPr>
                <w:rFonts w:eastAsia="Calibri"/>
                <w:lang w:eastAsia="en-US"/>
              </w:rPr>
              <w:t>т</w:t>
            </w:r>
            <w:r w:rsidRPr="001C5773">
              <w:rPr>
                <w:rFonts w:eastAsia="Calibri"/>
                <w:lang w:eastAsia="en-US"/>
              </w:rPr>
              <w:t>ренних систем отопления, вентиляции, электроснабжения и освещения примерно на 10 (десять) процентов от общего объема работ. Завершается работа по поставке спортивно-технологического оборудования, мебели и инвентаря. Завершаются отделочные работы в административно-бытовых помещениях дворца. Начата работа по оформлению исполнительной документации для сдачи объекта в эксплуатацию.</w:t>
            </w:r>
          </w:p>
          <w:p w:rsidR="00311EC2" w:rsidRPr="005D24F1" w:rsidRDefault="001C5773" w:rsidP="002146D0">
            <w:pPr>
              <w:jc w:val="both"/>
            </w:pPr>
            <w:r>
              <w:rPr>
                <w:rFonts w:eastAsia="Calibri"/>
                <w:lang w:eastAsia="en-US"/>
              </w:rPr>
              <w:t>О</w:t>
            </w:r>
            <w:r w:rsidRPr="001C5773">
              <w:rPr>
                <w:rFonts w:eastAsia="Calibri"/>
                <w:lang w:eastAsia="en-US"/>
              </w:rPr>
              <w:t>сновные строительно-монтажные работы на объекте завершены</w:t>
            </w:r>
            <w:r>
              <w:rPr>
                <w:rFonts w:eastAsia="Calibri"/>
                <w:lang w:eastAsia="en-US"/>
              </w:rPr>
              <w:t xml:space="preserve"> (95%)</w:t>
            </w:r>
            <w:r w:rsidRPr="001C577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Ведутся работы по благоустройству территории.</w:t>
            </w:r>
          </w:p>
        </w:tc>
      </w:tr>
      <w:tr w:rsidR="00311EC2" w:rsidRPr="005D24F1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1F1958">
            <w:pPr>
              <w:jc w:val="both"/>
              <w:rPr>
                <w:rStyle w:val="a6"/>
                <w:bCs/>
              </w:rPr>
            </w:pPr>
            <w:r w:rsidRPr="005D24F1">
              <w:rPr>
                <w:rStyle w:val="a6"/>
                <w:bCs/>
              </w:rPr>
              <w:lastRenderedPageBreak/>
              <w:t>Проект N 29</w:t>
            </w:r>
            <w:r w:rsidRPr="005D24F1">
              <w:t xml:space="preserve"> Реконструкция зданий муниципального авт</w:t>
            </w:r>
            <w:r w:rsidRPr="005D24F1">
              <w:t>о</w:t>
            </w:r>
            <w:r w:rsidRPr="005D24F1">
              <w:t xml:space="preserve">номного учреждения культуры </w:t>
            </w:r>
            <w:r w:rsidR="007F2E1C" w:rsidRPr="005D24F1">
              <w:t>«</w:t>
            </w:r>
            <w:r w:rsidRPr="005D24F1">
              <w:t>Городской детский парк им</w:t>
            </w:r>
            <w:r w:rsidRPr="005D24F1">
              <w:t>е</w:t>
            </w:r>
            <w:r w:rsidRPr="005D24F1">
              <w:t>ни космонавта А.Г. Николаева</w:t>
            </w:r>
            <w:r w:rsidR="007F2E1C" w:rsidRPr="005D24F1">
              <w:t>»</w:t>
            </w:r>
            <w:r w:rsidRPr="005D24F1">
              <w:t xml:space="preserve"> в г. Чебоксары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2" w:rsidRPr="005D24F1" w:rsidRDefault="000C7960" w:rsidP="00BA05CC">
            <w:pPr>
              <w:jc w:val="both"/>
            </w:pPr>
            <w:r w:rsidRPr="005D24F1">
              <w:t>Подготовлена проектно-сметная документация, начало реализации проекта планируется с 2015 года</w:t>
            </w:r>
          </w:p>
        </w:tc>
      </w:tr>
      <w:tr w:rsidR="00311EC2" w:rsidRPr="007F2E1C" w:rsidTr="001F1958"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2" w:rsidRPr="005D24F1" w:rsidRDefault="00311EC2" w:rsidP="00BA05CC">
            <w:pPr>
              <w:jc w:val="both"/>
            </w:pPr>
            <w:r w:rsidRPr="005D24F1">
              <w:rPr>
                <w:rStyle w:val="a6"/>
                <w:bCs/>
              </w:rPr>
              <w:t>Проект N 30</w:t>
            </w:r>
            <w:r w:rsidRPr="005D24F1">
              <w:t xml:space="preserve"> Строительство подземного города в г. Чебоксары (ООО </w:t>
            </w:r>
            <w:r w:rsidR="007F2E1C" w:rsidRPr="005D24F1">
              <w:t>«</w:t>
            </w:r>
            <w:r w:rsidRPr="005D24F1">
              <w:t>Старко</w:t>
            </w:r>
            <w:r w:rsidR="007F2E1C" w:rsidRPr="005D24F1">
              <w:t>»</w:t>
            </w:r>
            <w:r w:rsidRPr="005D24F1">
              <w:t>)</w:t>
            </w:r>
          </w:p>
          <w:p w:rsidR="00311EC2" w:rsidRPr="005D24F1" w:rsidRDefault="00311EC2" w:rsidP="00BA05CC">
            <w:pPr>
              <w:jc w:val="both"/>
              <w:rPr>
                <w:rStyle w:val="a6"/>
                <w:bCs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60" w:rsidRPr="005D24F1" w:rsidRDefault="000C7960" w:rsidP="000C7960">
            <w:pPr>
              <w:jc w:val="both"/>
              <w:rPr>
                <w:rFonts w:eastAsia="Calibri"/>
              </w:rPr>
            </w:pPr>
            <w:r w:rsidRPr="005D24F1">
              <w:rPr>
                <w:rFonts w:eastAsia="Calibri"/>
              </w:rPr>
              <w:t>Территория микрорайона «Подземный город», общей площадью земельного участка 7,4 га, ограниченная К</w:t>
            </w:r>
            <w:r w:rsidRPr="005D24F1">
              <w:rPr>
                <w:rFonts w:eastAsia="Calibri"/>
              </w:rPr>
              <w:t>а</w:t>
            </w:r>
            <w:r w:rsidRPr="005D24F1">
              <w:rPr>
                <w:rFonts w:eastAsia="Calibri"/>
              </w:rPr>
              <w:t xml:space="preserve">лининским мостом, улицами Ярославская, </w:t>
            </w:r>
            <w:proofErr w:type="spellStart"/>
            <w:r w:rsidRPr="005D24F1">
              <w:rPr>
                <w:rFonts w:eastAsia="Calibri"/>
              </w:rPr>
              <w:t>Тукташа</w:t>
            </w:r>
            <w:proofErr w:type="spellEnd"/>
            <w:r w:rsidRPr="005D24F1">
              <w:rPr>
                <w:rFonts w:eastAsia="Calibri"/>
              </w:rPr>
              <w:t xml:space="preserve"> и Базарная, входящая в состав жилого района «</w:t>
            </w:r>
            <w:proofErr w:type="spellStart"/>
            <w:r w:rsidRPr="005D24F1">
              <w:rPr>
                <w:rFonts w:eastAsia="Calibri"/>
              </w:rPr>
              <w:t>Грязе</w:t>
            </w:r>
            <w:r w:rsidRPr="005D24F1">
              <w:rPr>
                <w:rFonts w:eastAsia="Calibri"/>
              </w:rPr>
              <w:t>в</w:t>
            </w:r>
            <w:r w:rsidRPr="005D24F1">
              <w:rPr>
                <w:rFonts w:eastAsia="Calibri"/>
              </w:rPr>
              <w:t>ская</w:t>
            </w:r>
            <w:proofErr w:type="spellEnd"/>
            <w:r w:rsidRPr="005D24F1">
              <w:rPr>
                <w:rFonts w:eastAsia="Calibri"/>
              </w:rPr>
              <w:t xml:space="preserve"> стрелка» г. Чебоксары, расположенного в центральной части города, предусмотрена под многоэтажную жилую застройку с размещением подземного многоуровневого паркинга. Земли находятся в муниципальной собственности. </w:t>
            </w:r>
          </w:p>
          <w:p w:rsidR="000C7960" w:rsidRPr="005D24F1" w:rsidRDefault="000C7960" w:rsidP="000C7960">
            <w:pPr>
              <w:jc w:val="both"/>
              <w:rPr>
                <w:rFonts w:eastAsia="Calibri"/>
              </w:rPr>
            </w:pPr>
            <w:r w:rsidRPr="005D24F1">
              <w:rPr>
                <w:rFonts w:eastAsia="Calibri"/>
              </w:rPr>
              <w:t>Постановлением администрации г. Чебоксары от 29.12.2014 № 4441 утвержден проект планировки и проект межевания 1А микрорайона центральной части г. Чебоксары.</w:t>
            </w:r>
          </w:p>
          <w:p w:rsidR="00311EC2" w:rsidRPr="005D24F1" w:rsidRDefault="000C7960" w:rsidP="000C7960">
            <w:pPr>
              <w:jc w:val="both"/>
            </w:pPr>
            <w:r w:rsidRPr="005D24F1">
              <w:rPr>
                <w:rFonts w:eastAsia="Calibri"/>
              </w:rPr>
              <w:t xml:space="preserve">В </w:t>
            </w:r>
            <w:proofErr w:type="gramStart"/>
            <w:r w:rsidRPr="005D24F1">
              <w:rPr>
                <w:rFonts w:eastAsia="Calibri"/>
              </w:rPr>
              <w:t>сентябре</w:t>
            </w:r>
            <w:proofErr w:type="gramEnd"/>
            <w:r w:rsidRPr="005D24F1">
              <w:rPr>
                <w:rFonts w:eastAsia="Calibri"/>
              </w:rPr>
              <w:t xml:space="preserve"> 2013 года ООО «Фирма «Старко» начато строительства многофункционального комплекса (поз. 48/1, 48/1а, 48/2, 48/2а). В настоящее время возведен 13 этаж поз.48/1, выполнены работы по строительству подземной части комплекса (поз. 48/1а, 48/2, 48/2а), завершение строительства запланировано в IV квартале 2015 г.</w:t>
            </w:r>
          </w:p>
        </w:tc>
      </w:tr>
    </w:tbl>
    <w:p w:rsidR="00E051FF" w:rsidRPr="00BA05CC" w:rsidRDefault="00E051FF" w:rsidP="00BA05CC">
      <w:pPr>
        <w:jc w:val="both"/>
      </w:pPr>
    </w:p>
    <w:sectPr w:rsidR="00E051FF" w:rsidRPr="00BA05CC" w:rsidSect="00311EC2">
      <w:headerReference w:type="default" r:id="rId8"/>
      <w:pgSz w:w="16838" w:h="11906" w:orient="landscape"/>
      <w:pgMar w:top="746" w:right="900" w:bottom="1701" w:left="107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FE" w:rsidRDefault="00D27FFE">
      <w:r>
        <w:separator/>
      </w:r>
    </w:p>
  </w:endnote>
  <w:endnote w:type="continuationSeparator" w:id="0">
    <w:p w:rsidR="00D27FFE" w:rsidRDefault="00D2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FE" w:rsidRDefault="00D27FFE">
      <w:r>
        <w:separator/>
      </w:r>
    </w:p>
  </w:footnote>
  <w:footnote w:type="continuationSeparator" w:id="0">
    <w:p w:rsidR="00D27FFE" w:rsidRDefault="00D2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83" w:rsidRDefault="0031258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F2A">
      <w:rPr>
        <w:rStyle w:val="a5"/>
        <w:noProof/>
      </w:rPr>
      <w:t>11</w:t>
    </w:r>
    <w:r>
      <w:rPr>
        <w:rStyle w:val="a5"/>
      </w:rPr>
      <w:fldChar w:fldCharType="end"/>
    </w:r>
  </w:p>
  <w:p w:rsidR="00312583" w:rsidRDefault="003125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2"/>
    <w:rsid w:val="00020AD5"/>
    <w:rsid w:val="000338B9"/>
    <w:rsid w:val="000369BC"/>
    <w:rsid w:val="00041747"/>
    <w:rsid w:val="000A13B6"/>
    <w:rsid w:val="000C7960"/>
    <w:rsid w:val="000F21DD"/>
    <w:rsid w:val="00136E12"/>
    <w:rsid w:val="00163EC2"/>
    <w:rsid w:val="001703D6"/>
    <w:rsid w:val="001A237F"/>
    <w:rsid w:val="001C5773"/>
    <w:rsid w:val="001C5F2E"/>
    <w:rsid w:val="001F1958"/>
    <w:rsid w:val="002146D0"/>
    <w:rsid w:val="00285D05"/>
    <w:rsid w:val="00286B99"/>
    <w:rsid w:val="002C6B1A"/>
    <w:rsid w:val="002D3D56"/>
    <w:rsid w:val="002F029D"/>
    <w:rsid w:val="0030228B"/>
    <w:rsid w:val="00311EC2"/>
    <w:rsid w:val="00312583"/>
    <w:rsid w:val="003302C3"/>
    <w:rsid w:val="0035024A"/>
    <w:rsid w:val="00406781"/>
    <w:rsid w:val="00415BE0"/>
    <w:rsid w:val="00423E0E"/>
    <w:rsid w:val="004E1799"/>
    <w:rsid w:val="004E77DF"/>
    <w:rsid w:val="00505E3A"/>
    <w:rsid w:val="00536F21"/>
    <w:rsid w:val="00541DE7"/>
    <w:rsid w:val="005555CB"/>
    <w:rsid w:val="005A1756"/>
    <w:rsid w:val="005B121C"/>
    <w:rsid w:val="005D24F1"/>
    <w:rsid w:val="005F4104"/>
    <w:rsid w:val="006101EC"/>
    <w:rsid w:val="00613A1D"/>
    <w:rsid w:val="00620E53"/>
    <w:rsid w:val="00646C37"/>
    <w:rsid w:val="00680415"/>
    <w:rsid w:val="00682C4B"/>
    <w:rsid w:val="00690052"/>
    <w:rsid w:val="00694C68"/>
    <w:rsid w:val="006D4EAA"/>
    <w:rsid w:val="00702657"/>
    <w:rsid w:val="007628A3"/>
    <w:rsid w:val="00770935"/>
    <w:rsid w:val="007C0FE7"/>
    <w:rsid w:val="007C2953"/>
    <w:rsid w:val="007F2E1C"/>
    <w:rsid w:val="00817983"/>
    <w:rsid w:val="008361E5"/>
    <w:rsid w:val="008663A9"/>
    <w:rsid w:val="0087694B"/>
    <w:rsid w:val="00883649"/>
    <w:rsid w:val="008C371F"/>
    <w:rsid w:val="00907F2A"/>
    <w:rsid w:val="0095491D"/>
    <w:rsid w:val="009604E6"/>
    <w:rsid w:val="00971077"/>
    <w:rsid w:val="009A33F4"/>
    <w:rsid w:val="00A504D3"/>
    <w:rsid w:val="00A9458B"/>
    <w:rsid w:val="00AA5650"/>
    <w:rsid w:val="00AB1AE9"/>
    <w:rsid w:val="00AB70EC"/>
    <w:rsid w:val="00AD5CB2"/>
    <w:rsid w:val="00AD7064"/>
    <w:rsid w:val="00AE2D6C"/>
    <w:rsid w:val="00B001D3"/>
    <w:rsid w:val="00B01A0E"/>
    <w:rsid w:val="00B047A6"/>
    <w:rsid w:val="00B511A1"/>
    <w:rsid w:val="00B546E7"/>
    <w:rsid w:val="00B631DE"/>
    <w:rsid w:val="00B67DB1"/>
    <w:rsid w:val="00BA05CC"/>
    <w:rsid w:val="00BB3FEE"/>
    <w:rsid w:val="00BE717F"/>
    <w:rsid w:val="00BF156E"/>
    <w:rsid w:val="00C62682"/>
    <w:rsid w:val="00D03157"/>
    <w:rsid w:val="00D27FFE"/>
    <w:rsid w:val="00D71465"/>
    <w:rsid w:val="00DD30E7"/>
    <w:rsid w:val="00E051FF"/>
    <w:rsid w:val="00E57C54"/>
    <w:rsid w:val="00E83E09"/>
    <w:rsid w:val="00EC3B8D"/>
    <w:rsid w:val="00ED07D4"/>
    <w:rsid w:val="00ED5CF2"/>
    <w:rsid w:val="00F03BC2"/>
    <w:rsid w:val="00F223E6"/>
    <w:rsid w:val="00F237C5"/>
    <w:rsid w:val="00F8000A"/>
    <w:rsid w:val="00FD1425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11EC2"/>
    <w:pPr>
      <w:spacing w:before="100" w:beforeAutospacing="1" w:after="100" w:afterAutospacing="1"/>
      <w:outlineLvl w:val="1"/>
    </w:pPr>
    <w:rPr>
      <w:rFonts w:ascii="Arial Unicode MS" w:eastAsia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EC2"/>
    <w:rPr>
      <w:rFonts w:ascii="Arial Unicode MS" w:eastAsia="Arial Unicode MS" w:hAnsi="Times New Roman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rsid w:val="00311EC2"/>
    <w:pPr>
      <w:suppressAutoHyphens/>
      <w:autoSpaceDE w:val="0"/>
      <w:autoSpaceDN w:val="0"/>
      <w:adjustRightInd w:val="0"/>
      <w:ind w:right="-5" w:firstLine="55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11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11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1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11EC2"/>
    <w:rPr>
      <w:rFonts w:ascii="Times New Roman" w:hAnsi="Times New Roman" w:cs="Times New Roman"/>
    </w:rPr>
  </w:style>
  <w:style w:type="paragraph" w:styleId="3">
    <w:name w:val="Body Text 3"/>
    <w:basedOn w:val="a"/>
    <w:link w:val="30"/>
    <w:rsid w:val="00311E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1E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11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311EC2"/>
    <w:rPr>
      <w:b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311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EC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D5C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D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804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11EC2"/>
    <w:pPr>
      <w:spacing w:before="100" w:beforeAutospacing="1" w:after="100" w:afterAutospacing="1"/>
      <w:outlineLvl w:val="1"/>
    </w:pPr>
    <w:rPr>
      <w:rFonts w:ascii="Arial Unicode MS" w:eastAsia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EC2"/>
    <w:rPr>
      <w:rFonts w:ascii="Arial Unicode MS" w:eastAsia="Arial Unicode MS" w:hAnsi="Times New Roman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rsid w:val="00311EC2"/>
    <w:pPr>
      <w:suppressAutoHyphens/>
      <w:autoSpaceDE w:val="0"/>
      <w:autoSpaceDN w:val="0"/>
      <w:adjustRightInd w:val="0"/>
      <w:ind w:right="-5" w:firstLine="55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11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11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1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11EC2"/>
    <w:rPr>
      <w:rFonts w:ascii="Times New Roman" w:hAnsi="Times New Roman" w:cs="Times New Roman"/>
    </w:rPr>
  </w:style>
  <w:style w:type="paragraph" w:styleId="3">
    <w:name w:val="Body Text 3"/>
    <w:basedOn w:val="a"/>
    <w:link w:val="30"/>
    <w:rsid w:val="00311E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1E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11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311EC2"/>
    <w:rPr>
      <w:b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311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EC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D5C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D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804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economy59 (Сироткина М.В.)</dc:creator>
  <cp:lastModifiedBy>economy14 (Сиволапова Н.Н.)</cp:lastModifiedBy>
  <cp:revision>2</cp:revision>
  <cp:lastPrinted>2015-05-07T07:03:00Z</cp:lastPrinted>
  <dcterms:created xsi:type="dcterms:W3CDTF">2015-05-07T11:16:00Z</dcterms:created>
  <dcterms:modified xsi:type="dcterms:W3CDTF">2015-05-07T11:16:00Z</dcterms:modified>
</cp:coreProperties>
</file>